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330E" w14:textId="73E77E1B" w:rsidR="00817E6B" w:rsidRPr="00817E6B" w:rsidRDefault="00D7311C" w:rsidP="00AA1BDC">
      <w:pPr>
        <w:rPr>
          <w:rFonts w:eastAsiaTheme="majorEastAsia" w:cstheme="majorBidi"/>
          <w:b/>
          <w:color w:val="1C438B"/>
          <w:sz w:val="50"/>
          <w:szCs w:val="50"/>
        </w:rPr>
      </w:pPr>
      <w:r>
        <w:rPr>
          <w:rFonts w:eastAsiaTheme="majorEastAsia" w:cstheme="majorBidi"/>
          <w:b/>
          <w:color w:val="1C438B"/>
          <w:sz w:val="50"/>
          <w:szCs w:val="50"/>
        </w:rPr>
        <w:t>Berrima Public</w:t>
      </w:r>
      <w:r w:rsidR="00211036">
        <w:rPr>
          <w:rFonts w:eastAsiaTheme="majorEastAsia" w:cstheme="majorBidi"/>
          <w:b/>
          <w:color w:val="1C438B"/>
          <w:sz w:val="50"/>
          <w:szCs w:val="50"/>
        </w:rPr>
        <w:t xml:space="preserve"> </w:t>
      </w:r>
      <w:r w:rsidR="00817E6B" w:rsidRPr="00817E6B">
        <w:rPr>
          <w:rFonts w:eastAsiaTheme="majorEastAsia" w:cstheme="majorBidi"/>
          <w:b/>
          <w:color w:val="1C438B"/>
          <w:sz w:val="50"/>
          <w:szCs w:val="50"/>
        </w:rPr>
        <w:t>School Behaviour Support and Management Plan</w:t>
      </w:r>
    </w:p>
    <w:p w14:paraId="46FAD046" w14:textId="4CB5D6B1" w:rsidR="00817E6B" w:rsidRDefault="00211036" w:rsidP="00D7311C">
      <w:pPr>
        <w:rPr>
          <w:b/>
          <w:sz w:val="40"/>
          <w:szCs w:val="40"/>
        </w:rPr>
      </w:pPr>
      <w:r>
        <w:rPr>
          <w:sz w:val="40"/>
          <w:szCs w:val="40"/>
        </w:rPr>
        <w:t>Overview</w:t>
      </w:r>
    </w:p>
    <w:p w14:paraId="0E5DCE87" w14:textId="36CAE17B" w:rsidR="00211036" w:rsidRPr="00211036" w:rsidRDefault="00D7311C" w:rsidP="00211036">
      <w:pPr>
        <w:rPr>
          <w:lang w:eastAsia="zh-CN"/>
        </w:rPr>
      </w:pPr>
      <w:r>
        <w:rPr>
          <w:lang w:eastAsia="zh-CN"/>
        </w:rPr>
        <w:t>Berrima Public School</w:t>
      </w:r>
      <w:r w:rsidR="00211036" w:rsidRPr="00211036">
        <w:rPr>
          <w:lang w:eastAsia="zh-CN"/>
        </w:rPr>
        <w:t xml:space="preserve"> is committed to explicitly teaching and modelling positive behaviour and to supporting all students to be engaged with their learning. Key programs prioritised and valued by the school community are </w:t>
      </w:r>
      <w:r>
        <w:rPr>
          <w:lang w:eastAsia="zh-CN"/>
        </w:rPr>
        <w:t>Restorative Practices.</w:t>
      </w:r>
    </w:p>
    <w:p w14:paraId="40E86AB3" w14:textId="77777777" w:rsidR="00817E6B" w:rsidRPr="00817E6B" w:rsidRDefault="00817E6B" w:rsidP="00817E6B">
      <w:pPr>
        <w:pStyle w:val="Heading3"/>
        <w:rPr>
          <w:b/>
          <w:sz w:val="24"/>
          <w:szCs w:val="24"/>
        </w:rPr>
      </w:pPr>
      <w:r w:rsidRPr="00817E6B">
        <w:rPr>
          <w:b/>
          <w:sz w:val="24"/>
          <w:szCs w:val="24"/>
        </w:rPr>
        <w:t>Promoting and reinforcing positive student behaviour and school-wide expectations</w:t>
      </w:r>
    </w:p>
    <w:p w14:paraId="05FBBDB4" w14:textId="45517248" w:rsidR="00211036" w:rsidRPr="00211036" w:rsidRDefault="00D7311C" w:rsidP="00211036">
      <w:pPr>
        <w:pStyle w:val="Heading3"/>
        <w:rPr>
          <w:rFonts w:eastAsiaTheme="minorHAnsi" w:cstheme="minorBidi"/>
          <w:color w:val="auto"/>
          <w:sz w:val="24"/>
          <w:szCs w:val="24"/>
        </w:rPr>
      </w:pPr>
      <w:r>
        <w:rPr>
          <w:rFonts w:eastAsiaTheme="minorHAnsi" w:cstheme="minorBidi"/>
          <w:color w:val="auto"/>
          <w:sz w:val="24"/>
          <w:szCs w:val="24"/>
        </w:rPr>
        <w:t>Berrima Public School</w:t>
      </w:r>
      <w:r w:rsidR="00211036" w:rsidRPr="00211036">
        <w:rPr>
          <w:rFonts w:eastAsiaTheme="minorHAnsi" w:cstheme="minorBidi"/>
          <w:color w:val="auto"/>
          <w:sz w:val="24"/>
          <w:szCs w:val="24"/>
        </w:rPr>
        <w:t xml:space="preserve"> has the following school-wide rules and expectations:</w:t>
      </w:r>
    </w:p>
    <w:p w14:paraId="25A94B14" w14:textId="51C9F895" w:rsidR="00211036" w:rsidRDefault="00D7311C" w:rsidP="00211036">
      <w:pPr>
        <w:pStyle w:val="ListBullet"/>
      </w:pPr>
      <w:r>
        <w:t>We are here to learn</w:t>
      </w:r>
      <w:r w:rsidR="00890EB5">
        <w:t>.</w:t>
      </w:r>
    </w:p>
    <w:p w14:paraId="6E3E7AE0" w14:textId="4C5245F8" w:rsidR="00D7311C" w:rsidRDefault="00D7311C" w:rsidP="00211036">
      <w:pPr>
        <w:pStyle w:val="ListBullet"/>
      </w:pPr>
      <w:r>
        <w:t>We are becoming our best selves</w:t>
      </w:r>
      <w:r w:rsidR="00890EB5">
        <w:t>.</w:t>
      </w:r>
    </w:p>
    <w:p w14:paraId="37582921" w14:textId="0B530CC5" w:rsidR="00D7311C" w:rsidRDefault="00D7311C" w:rsidP="00211036">
      <w:pPr>
        <w:pStyle w:val="ListBullet"/>
      </w:pPr>
      <w:r>
        <w:t>We coach and support each other</w:t>
      </w:r>
      <w:r w:rsidR="00890EB5">
        <w:t>.</w:t>
      </w:r>
    </w:p>
    <w:p w14:paraId="58A9F8C9" w14:textId="21C8B5C7" w:rsidR="00D7311C" w:rsidRDefault="00D7311C" w:rsidP="00211036">
      <w:pPr>
        <w:pStyle w:val="ListBullet"/>
      </w:pPr>
      <w:r>
        <w:t xml:space="preserve">Our voices </w:t>
      </w:r>
      <w:r w:rsidR="00890EB5">
        <w:t>matter.</w:t>
      </w:r>
    </w:p>
    <w:p w14:paraId="431ACF25" w14:textId="780E25B8" w:rsidR="00D7311C" w:rsidRPr="00211036" w:rsidRDefault="005B0567" w:rsidP="00211036">
      <w:pPr>
        <w:pStyle w:val="ListBullet"/>
      </w:pPr>
      <w:r>
        <w:t>Our</w:t>
      </w:r>
      <w:r w:rsidR="00D7311C">
        <w:t xml:space="preserve"> behaviour has an </w:t>
      </w:r>
      <w:r w:rsidR="00890EB5">
        <w:t>impact.</w:t>
      </w:r>
    </w:p>
    <w:p w14:paraId="780457CC" w14:textId="61059093" w:rsidR="005D6066" w:rsidRDefault="00D7311C" w:rsidP="00211036">
      <w:pPr>
        <w:pStyle w:val="Heading3"/>
        <w:rPr>
          <w:rFonts w:eastAsiaTheme="minorHAnsi" w:cstheme="minorBidi"/>
          <w:color w:val="auto"/>
          <w:sz w:val="24"/>
          <w:szCs w:val="24"/>
        </w:rPr>
      </w:pPr>
      <w:r>
        <w:rPr>
          <w:rFonts w:eastAsiaTheme="minorHAnsi" w:cstheme="minorBidi"/>
          <w:color w:val="auto"/>
          <w:sz w:val="24"/>
          <w:szCs w:val="24"/>
        </w:rPr>
        <w:t>Berrima Public School</w:t>
      </w:r>
      <w:r w:rsidR="00211036" w:rsidRPr="00211036">
        <w:rPr>
          <w:rFonts w:eastAsiaTheme="minorHAnsi" w:cstheme="minorBidi"/>
          <w:color w:val="auto"/>
          <w:sz w:val="24"/>
          <w:szCs w:val="24"/>
        </w:rPr>
        <w:t xml:space="preserve"> uses the following strategies and systems to explicitly teach, recognise and reinforce positive student behaviour and behavioural expectations:</w:t>
      </w:r>
    </w:p>
    <w:p w14:paraId="48FBA914" w14:textId="5A2D6592" w:rsidR="005D6066" w:rsidRDefault="00D7311C" w:rsidP="00D7311C">
      <w:pPr>
        <w:pStyle w:val="ListBullet"/>
        <w:numPr>
          <w:ilvl w:val="0"/>
          <w:numId w:val="0"/>
        </w:numPr>
        <w:ind w:left="284"/>
      </w:pPr>
      <w:r>
        <w:t>Our informal strategies include:</w:t>
      </w:r>
    </w:p>
    <w:p w14:paraId="1A9E66C9" w14:textId="78E3761B" w:rsidR="00D7311C" w:rsidRDefault="00D7311C" w:rsidP="00D7311C">
      <w:pPr>
        <w:pStyle w:val="ListBullet"/>
        <w:numPr>
          <w:ilvl w:val="0"/>
          <w:numId w:val="42"/>
        </w:numPr>
      </w:pPr>
      <w:r>
        <w:t>Affective statements – We include feeling words in language to address low level yet high frequency behaviours</w:t>
      </w:r>
    </w:p>
    <w:p w14:paraId="4936EE35" w14:textId="5A34026D" w:rsidR="00D7311C" w:rsidRDefault="00D7311C" w:rsidP="00D7311C">
      <w:pPr>
        <w:pStyle w:val="ListBullet"/>
        <w:numPr>
          <w:ilvl w:val="0"/>
          <w:numId w:val="42"/>
        </w:numPr>
      </w:pPr>
      <w:r>
        <w:t xml:space="preserve">Affective interactions – We quickly take </w:t>
      </w:r>
      <w:r w:rsidR="00014E1C">
        <w:t>1 on 1 responses to poor behaviour choices from past, through present and into the future.</w:t>
      </w:r>
    </w:p>
    <w:p w14:paraId="184DE7DE" w14:textId="74F995FA" w:rsidR="00014E1C" w:rsidRDefault="00014E1C" w:rsidP="00D7311C">
      <w:pPr>
        <w:pStyle w:val="ListBullet"/>
        <w:numPr>
          <w:ilvl w:val="0"/>
          <w:numId w:val="42"/>
        </w:numPr>
      </w:pPr>
      <w:r>
        <w:t>Small impromptu conferences – we use Restorative Questions to solve problems amongst and between groups.</w:t>
      </w:r>
    </w:p>
    <w:p w14:paraId="25FB7AF4" w14:textId="2CF1FFED" w:rsidR="00014E1C" w:rsidRDefault="00014E1C" w:rsidP="00014E1C">
      <w:pPr>
        <w:pStyle w:val="ListBullet"/>
        <w:numPr>
          <w:ilvl w:val="0"/>
          <w:numId w:val="0"/>
        </w:numPr>
        <w:ind w:left="284"/>
      </w:pPr>
      <w:r>
        <w:t>Our formal strategies include</w:t>
      </w:r>
      <w:r w:rsidR="00431090">
        <w:t>:</w:t>
      </w:r>
    </w:p>
    <w:p w14:paraId="5AF3F1CD" w14:textId="47217848" w:rsidR="00064747" w:rsidRDefault="00064747" w:rsidP="00064747">
      <w:pPr>
        <w:pStyle w:val="ListBullet"/>
        <w:numPr>
          <w:ilvl w:val="0"/>
          <w:numId w:val="43"/>
        </w:numPr>
      </w:pPr>
      <w:r>
        <w:t>Small group conferences – scheduled and more formal with a written breakdown of past, present and future actions. We use Restorative Questions to solve problems amongst and between groups.</w:t>
      </w:r>
    </w:p>
    <w:p w14:paraId="6A1030C1" w14:textId="576B38EF" w:rsidR="00064747" w:rsidRDefault="00064747" w:rsidP="00064747">
      <w:pPr>
        <w:pStyle w:val="ListBullet"/>
        <w:numPr>
          <w:ilvl w:val="0"/>
          <w:numId w:val="43"/>
        </w:numPr>
      </w:pPr>
      <w:r>
        <w:t>Large groups – We run regular circles in class to check-in, check out, prepare, respond and to deliver content of all kinds.</w:t>
      </w:r>
    </w:p>
    <w:p w14:paraId="47740729" w14:textId="7BD5D83A" w:rsidR="00064747" w:rsidRDefault="00064747" w:rsidP="00064747">
      <w:pPr>
        <w:pStyle w:val="ListBullet"/>
        <w:numPr>
          <w:ilvl w:val="0"/>
          <w:numId w:val="43"/>
        </w:numPr>
      </w:pPr>
      <w:r>
        <w:lastRenderedPageBreak/>
        <w:t xml:space="preserve">Whole school growth circles – we assign a growth coach/mentor </w:t>
      </w:r>
      <w:r w:rsidR="00C65AF1">
        <w:t xml:space="preserve">to </w:t>
      </w:r>
      <w:r>
        <w:t xml:space="preserve">run regular across school K-6 circles to check in, check out and deliver content of all kinds. </w:t>
      </w:r>
    </w:p>
    <w:p w14:paraId="2EFAAECC" w14:textId="656ECC03" w:rsidR="00D7311C" w:rsidRDefault="00064747" w:rsidP="00064747">
      <w:pPr>
        <w:pStyle w:val="ListBullet"/>
        <w:numPr>
          <w:ilvl w:val="0"/>
          <w:numId w:val="43"/>
        </w:numPr>
      </w:pPr>
      <w:r>
        <w:t xml:space="preserve">Formal conferencing – </w:t>
      </w:r>
      <w:r w:rsidR="00C65AF1">
        <w:t>An executive on staff will hold a formal conference f</w:t>
      </w:r>
      <w:r>
        <w:t>or the most serious, high impact behaviours and ongoing problems.</w:t>
      </w:r>
    </w:p>
    <w:p w14:paraId="10E26925" w14:textId="58E8662A" w:rsidR="002D172D" w:rsidRDefault="002D172D" w:rsidP="002D172D">
      <w:pPr>
        <w:pStyle w:val="ListBullet"/>
        <w:numPr>
          <w:ilvl w:val="0"/>
          <w:numId w:val="0"/>
        </w:numPr>
        <w:ind w:left="652" w:hanging="368"/>
      </w:pPr>
    </w:p>
    <w:p w14:paraId="66A43C29" w14:textId="304635B9" w:rsidR="002D172D" w:rsidRPr="002D172D" w:rsidRDefault="00890EB5" w:rsidP="002D172D">
      <w:pPr>
        <w:pStyle w:val="ListBullet"/>
        <w:numPr>
          <w:ilvl w:val="0"/>
          <w:numId w:val="0"/>
        </w:numPr>
        <w:ind w:left="652" w:hanging="368"/>
        <w:rPr>
          <w:b/>
          <w:bCs/>
        </w:rPr>
      </w:pPr>
      <w:r>
        <w:rPr>
          <w:b/>
          <w:bCs/>
          <w:color w:val="FF0000"/>
        </w:rPr>
        <w:t>STUDENT ENGAGEMENT PLAN</w:t>
      </w:r>
    </w:p>
    <w:p w14:paraId="0A2A9283" w14:textId="41847AC4" w:rsidR="00064747" w:rsidRPr="00211036" w:rsidRDefault="00890EB5" w:rsidP="00064747">
      <w:pPr>
        <w:pStyle w:val="ListBullet"/>
        <w:numPr>
          <w:ilvl w:val="0"/>
          <w:numId w:val="0"/>
        </w:numPr>
        <w:ind w:left="284"/>
      </w:pPr>
      <w:r>
        <w:t>Please click on this link to view our Student Engagement Plan</w:t>
      </w:r>
    </w:p>
    <w:p w14:paraId="2B6240E9" w14:textId="51FBB711" w:rsidR="00817E6B" w:rsidRPr="00817E6B" w:rsidRDefault="00817E6B" w:rsidP="00064747">
      <w:pPr>
        <w:pStyle w:val="Heading3"/>
        <w:numPr>
          <w:ilvl w:val="0"/>
          <w:numId w:val="0"/>
        </w:numPr>
        <w:ind w:left="284"/>
        <w:rPr>
          <w:b/>
          <w:sz w:val="24"/>
          <w:szCs w:val="24"/>
        </w:rPr>
      </w:pPr>
      <w:r w:rsidRPr="00817E6B">
        <w:rPr>
          <w:b/>
          <w:sz w:val="24"/>
          <w:szCs w:val="24"/>
        </w:rPr>
        <w:t xml:space="preserve">Behaviour </w:t>
      </w:r>
      <w:r w:rsidR="00E54FE1">
        <w:rPr>
          <w:b/>
          <w:sz w:val="24"/>
          <w:szCs w:val="24"/>
        </w:rPr>
        <w:t>C</w:t>
      </w:r>
      <w:r w:rsidRPr="00817E6B">
        <w:rPr>
          <w:b/>
          <w:sz w:val="24"/>
          <w:szCs w:val="24"/>
        </w:rPr>
        <w:t xml:space="preserve">ode for </w:t>
      </w:r>
      <w:r w:rsidR="00E54FE1">
        <w:rPr>
          <w:b/>
          <w:sz w:val="24"/>
          <w:szCs w:val="24"/>
        </w:rPr>
        <w:t>S</w:t>
      </w:r>
      <w:r w:rsidRPr="00817E6B">
        <w:rPr>
          <w:b/>
          <w:sz w:val="24"/>
          <w:szCs w:val="24"/>
        </w:rPr>
        <w:t xml:space="preserve">tudents </w:t>
      </w:r>
    </w:p>
    <w:p w14:paraId="45A51D13" w14:textId="5625EE2A" w:rsidR="005D6066" w:rsidRPr="00064747" w:rsidRDefault="005D6066" w:rsidP="005D6066">
      <w:pPr>
        <w:pStyle w:val="Heading3"/>
        <w:rPr>
          <w:rFonts w:eastAsiaTheme="minorHAnsi" w:cstheme="minorBidi"/>
          <w:color w:val="auto"/>
          <w:sz w:val="24"/>
          <w:szCs w:val="24"/>
        </w:rPr>
      </w:pPr>
      <w:r w:rsidRPr="005D6066">
        <w:rPr>
          <w:rFonts w:eastAsiaTheme="minorHAnsi" w:cstheme="minorBidi"/>
          <w:color w:val="auto"/>
          <w:sz w:val="24"/>
          <w:szCs w:val="24"/>
        </w:rPr>
        <w:t xml:space="preserve">The </w:t>
      </w:r>
      <w:r w:rsidR="00E54FE1">
        <w:rPr>
          <w:rFonts w:eastAsiaTheme="minorHAnsi" w:cstheme="minorBidi"/>
          <w:color w:val="auto"/>
          <w:sz w:val="24"/>
          <w:szCs w:val="24"/>
        </w:rPr>
        <w:t>B</w:t>
      </w:r>
      <w:r w:rsidRPr="005D6066">
        <w:rPr>
          <w:rFonts w:eastAsiaTheme="minorHAnsi" w:cstheme="minorBidi"/>
          <w:color w:val="auto"/>
          <w:sz w:val="24"/>
          <w:szCs w:val="24"/>
        </w:rPr>
        <w:t xml:space="preserve">ehaviour </w:t>
      </w:r>
      <w:r w:rsidR="00E54FE1">
        <w:rPr>
          <w:rFonts w:eastAsiaTheme="minorHAnsi" w:cstheme="minorBidi"/>
          <w:color w:val="auto"/>
          <w:sz w:val="24"/>
          <w:szCs w:val="24"/>
        </w:rPr>
        <w:t>C</w:t>
      </w:r>
      <w:r w:rsidRPr="005D6066">
        <w:rPr>
          <w:rFonts w:eastAsiaTheme="minorHAnsi" w:cstheme="minorBidi"/>
          <w:color w:val="auto"/>
          <w:sz w:val="24"/>
          <w:szCs w:val="24"/>
        </w:rPr>
        <w:t xml:space="preserve">ode for </w:t>
      </w:r>
      <w:r w:rsidR="00E54FE1">
        <w:rPr>
          <w:rFonts w:eastAsiaTheme="minorHAnsi" w:cstheme="minorBidi"/>
          <w:color w:val="auto"/>
          <w:sz w:val="24"/>
          <w:szCs w:val="24"/>
        </w:rPr>
        <w:t>S</w:t>
      </w:r>
      <w:r w:rsidRPr="005D6066">
        <w:rPr>
          <w:rFonts w:eastAsiaTheme="minorHAnsi" w:cstheme="minorBidi"/>
          <w:color w:val="auto"/>
          <w:sz w:val="24"/>
          <w:szCs w:val="24"/>
        </w:rPr>
        <w:t xml:space="preserve">tudents can be found at </w:t>
      </w:r>
      <w:hyperlink r:id="rId11" w:history="1">
        <w:r w:rsidR="00E54FE1" w:rsidRPr="00974EE6">
          <w:rPr>
            <w:rStyle w:val="Hyperlink"/>
            <w:rFonts w:ascii="Montserrat" w:eastAsiaTheme="minorHAnsi" w:hAnsi="Montserrat" w:cstheme="minorBidi"/>
            <w:szCs w:val="24"/>
          </w:rPr>
          <w:t>https://education.nsw.gov.au/policy-library/policies/pd-2006-0316/pd-2006-0316-01</w:t>
        </w:r>
      </w:hyperlink>
      <w:r w:rsidRPr="005D6066">
        <w:rPr>
          <w:rFonts w:eastAsiaTheme="minorHAnsi" w:cstheme="minorBidi"/>
          <w:color w:val="auto"/>
          <w:sz w:val="24"/>
          <w:szCs w:val="24"/>
        </w:rPr>
        <w:t>.</w:t>
      </w:r>
      <w:r w:rsidR="00E54FE1">
        <w:rPr>
          <w:rFonts w:eastAsiaTheme="minorHAnsi" w:cstheme="minorBidi"/>
          <w:color w:val="auto"/>
          <w:sz w:val="24"/>
          <w:szCs w:val="24"/>
        </w:rPr>
        <w:t xml:space="preserve"> </w:t>
      </w:r>
      <w:r w:rsidRPr="005D6066">
        <w:rPr>
          <w:rFonts w:eastAsiaTheme="minorHAnsi" w:cstheme="minorBidi"/>
          <w:color w:val="auto"/>
          <w:sz w:val="24"/>
          <w:szCs w:val="24"/>
        </w:rPr>
        <w:t>High expectations for student behaviour are established and maintained through effective role modelling, explicit teaching and planned responses.</w:t>
      </w:r>
    </w:p>
    <w:p w14:paraId="6A7A6BCA" w14:textId="381CC021" w:rsidR="00817E6B" w:rsidRPr="005D6066" w:rsidRDefault="00817E6B" w:rsidP="000C0205">
      <w:pPr>
        <w:pStyle w:val="Heading3"/>
        <w:rPr>
          <w:b/>
          <w:sz w:val="24"/>
          <w:szCs w:val="24"/>
        </w:rPr>
      </w:pPr>
      <w:r w:rsidRPr="005D6066">
        <w:rPr>
          <w:b/>
          <w:sz w:val="24"/>
          <w:szCs w:val="24"/>
        </w:rPr>
        <w:t>Whole School Approach</w:t>
      </w:r>
    </w:p>
    <w:tbl>
      <w:tblPr>
        <w:tblStyle w:val="Tableheader"/>
        <w:tblW w:w="9326" w:type="dxa"/>
        <w:tblLayout w:type="fixed"/>
        <w:tblLook w:val="04A0" w:firstRow="1" w:lastRow="0" w:firstColumn="1" w:lastColumn="0" w:noHBand="0" w:noVBand="1"/>
      </w:tblPr>
      <w:tblGrid>
        <w:gridCol w:w="1671"/>
        <w:gridCol w:w="1701"/>
        <w:gridCol w:w="4111"/>
        <w:gridCol w:w="1843"/>
      </w:tblGrid>
      <w:tr w:rsidR="005D6066" w:rsidRPr="005D6066" w14:paraId="7D93DE40" w14:textId="77777777" w:rsidTr="00890E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71" w:type="dxa"/>
          </w:tcPr>
          <w:p w14:paraId="0D60F5F4" w14:textId="77777777" w:rsidR="005D6066" w:rsidRPr="005D6066" w:rsidRDefault="005D6066" w:rsidP="005D6066">
            <w:pPr>
              <w:pStyle w:val="BodyText"/>
              <w:spacing w:beforeLines="0" w:before="40" w:afterLines="0" w:after="40" w:line="259" w:lineRule="auto"/>
              <w:ind w:right="219"/>
              <w:jc w:val="center"/>
              <w:rPr>
                <w:rFonts w:ascii="Montserrat" w:hAnsi="Montserrat" w:cs="Arial"/>
                <w:sz w:val="20"/>
                <w:szCs w:val="20"/>
              </w:rPr>
            </w:pPr>
            <w:r w:rsidRPr="005D6066">
              <w:rPr>
                <w:rFonts w:ascii="Montserrat" w:hAnsi="Montserrat" w:cs="Arial"/>
                <w:sz w:val="20"/>
                <w:szCs w:val="20"/>
              </w:rPr>
              <w:t>Care Continuum</w:t>
            </w:r>
          </w:p>
        </w:tc>
        <w:tc>
          <w:tcPr>
            <w:tcW w:w="1701" w:type="dxa"/>
          </w:tcPr>
          <w:p w14:paraId="5BC836BB" w14:textId="77777777" w:rsidR="005D6066" w:rsidRPr="005D6066" w:rsidRDefault="005D6066" w:rsidP="005D6066">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Strategy or Program</w:t>
            </w:r>
          </w:p>
        </w:tc>
        <w:tc>
          <w:tcPr>
            <w:tcW w:w="4111" w:type="dxa"/>
          </w:tcPr>
          <w:p w14:paraId="2AE87A67" w14:textId="77777777" w:rsidR="005D6066" w:rsidRPr="005D6066" w:rsidRDefault="005D6066" w:rsidP="005D6066">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Details</w:t>
            </w:r>
          </w:p>
        </w:tc>
        <w:tc>
          <w:tcPr>
            <w:tcW w:w="1843" w:type="dxa"/>
          </w:tcPr>
          <w:p w14:paraId="33AC8C6C" w14:textId="77777777" w:rsidR="005D6066" w:rsidRPr="005D6066" w:rsidRDefault="005D6066" w:rsidP="005D6066">
            <w:pPr>
              <w:pStyle w:val="BodyText"/>
              <w:spacing w:before="40" w:after="40" w:line="259" w:lineRule="auto"/>
              <w:ind w:right="219"/>
              <w:jc w:val="center"/>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Audience</w:t>
            </w:r>
          </w:p>
        </w:tc>
      </w:tr>
      <w:tr w:rsidR="005D6066" w:rsidRPr="005D6066" w14:paraId="085D8351" w14:textId="77777777" w:rsidTr="00890E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1" w:type="dxa"/>
          </w:tcPr>
          <w:p w14:paraId="2CC24758" w14:textId="380EF3EC" w:rsidR="005D6066" w:rsidRPr="005D6066" w:rsidRDefault="00FB6013"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Prevention</w:t>
            </w:r>
          </w:p>
        </w:tc>
        <w:tc>
          <w:tcPr>
            <w:tcW w:w="1701" w:type="dxa"/>
          </w:tcPr>
          <w:p w14:paraId="3437CBD1" w14:textId="5FAB7339" w:rsidR="005D6066" w:rsidRPr="005D6066" w:rsidRDefault="00FB6013"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Growth Circles</w:t>
            </w:r>
          </w:p>
        </w:tc>
        <w:tc>
          <w:tcPr>
            <w:tcW w:w="4111" w:type="dxa"/>
          </w:tcPr>
          <w:p w14:paraId="5B92EA64" w14:textId="4CBF22D0" w:rsidR="005D6066" w:rsidRPr="005D6066" w:rsidRDefault="0067545A" w:rsidP="005D6066">
            <w:pPr>
              <w:widowControl/>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K-6 groups are formed with a growth coach </w:t>
            </w:r>
            <w:r w:rsidR="00890EB5">
              <w:rPr>
                <w:rFonts w:cs="Arial"/>
                <w:color w:val="3B3838" w:themeColor="background2" w:themeShade="40"/>
                <w:sz w:val="20"/>
                <w:szCs w:val="20"/>
              </w:rPr>
              <w:t>and meet regularly during the school week</w:t>
            </w:r>
            <w:r w:rsidR="00BD3D67">
              <w:rPr>
                <w:rFonts w:cs="Arial"/>
                <w:color w:val="3B3838" w:themeColor="background2" w:themeShade="40"/>
                <w:sz w:val="20"/>
                <w:szCs w:val="20"/>
              </w:rPr>
              <w:t xml:space="preserve"> to check in, check out and deliver content of all kinds</w:t>
            </w:r>
            <w:r w:rsidR="00890EB5">
              <w:rPr>
                <w:rFonts w:cs="Arial"/>
                <w:color w:val="3B3838" w:themeColor="background2" w:themeShade="40"/>
                <w:sz w:val="20"/>
                <w:szCs w:val="20"/>
              </w:rPr>
              <w:t>.</w:t>
            </w:r>
          </w:p>
        </w:tc>
        <w:tc>
          <w:tcPr>
            <w:tcW w:w="1843" w:type="dxa"/>
          </w:tcPr>
          <w:p w14:paraId="2E36D386" w14:textId="3D4B0725" w:rsidR="005D6066" w:rsidRPr="005D6066" w:rsidRDefault="005B0567"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All students and staff</w:t>
            </w:r>
          </w:p>
        </w:tc>
      </w:tr>
      <w:tr w:rsidR="005D6066" w:rsidRPr="005D6066" w14:paraId="02246AD1" w14:textId="77777777" w:rsidTr="00890EB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1" w:type="dxa"/>
          </w:tcPr>
          <w:p w14:paraId="0683606B" w14:textId="0B7B0EA9" w:rsidR="005D6066" w:rsidRPr="005D6066" w:rsidRDefault="00FB6013"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Early intervention</w:t>
            </w:r>
          </w:p>
        </w:tc>
        <w:tc>
          <w:tcPr>
            <w:tcW w:w="1701" w:type="dxa"/>
          </w:tcPr>
          <w:p w14:paraId="79169FDE" w14:textId="425AE057" w:rsidR="005D6066" w:rsidRPr="005D6066" w:rsidRDefault="00890EB5"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Affective Statements</w:t>
            </w:r>
          </w:p>
        </w:tc>
        <w:tc>
          <w:tcPr>
            <w:tcW w:w="4111" w:type="dxa"/>
          </w:tcPr>
          <w:p w14:paraId="73FFEDEC" w14:textId="39D31D6A" w:rsidR="005D6066" w:rsidRPr="005D6066" w:rsidRDefault="00890EB5" w:rsidP="005D6066">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Affective language is used widely to address low level behaviours.</w:t>
            </w:r>
          </w:p>
        </w:tc>
        <w:tc>
          <w:tcPr>
            <w:tcW w:w="1843" w:type="dxa"/>
          </w:tcPr>
          <w:p w14:paraId="3C5774B0" w14:textId="4D93C54E" w:rsidR="005D6066" w:rsidRPr="005D6066" w:rsidRDefault="0068291C"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All staff</w:t>
            </w:r>
          </w:p>
        </w:tc>
      </w:tr>
      <w:tr w:rsidR="00890EB5" w:rsidRPr="005D6066" w14:paraId="73A92C23" w14:textId="77777777" w:rsidTr="00890E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1" w:type="dxa"/>
          </w:tcPr>
          <w:p w14:paraId="3229BC82" w14:textId="0685F3C9" w:rsidR="00890EB5" w:rsidRPr="00890EB5" w:rsidRDefault="00890EB5" w:rsidP="005D6066">
            <w:pPr>
              <w:pStyle w:val="BodyText"/>
              <w:spacing w:before="40" w:after="40" w:line="259" w:lineRule="auto"/>
              <w:ind w:right="219"/>
              <w:rPr>
                <w:rFonts w:ascii="Montserrat" w:hAnsi="Montserrat" w:cs="Arial"/>
                <w:b w:val="0"/>
                <w:bCs/>
                <w:color w:val="3B3838" w:themeColor="background2" w:themeShade="40"/>
                <w:sz w:val="20"/>
                <w:szCs w:val="20"/>
              </w:rPr>
            </w:pPr>
            <w:r w:rsidRPr="00890EB5">
              <w:rPr>
                <w:rFonts w:ascii="Montserrat" w:hAnsi="Montserrat" w:cs="Arial"/>
                <w:b w:val="0"/>
                <w:bCs/>
                <w:color w:val="3B3838" w:themeColor="background2" w:themeShade="40"/>
                <w:sz w:val="20"/>
                <w:szCs w:val="20"/>
              </w:rPr>
              <w:t>Early intervention</w:t>
            </w:r>
          </w:p>
        </w:tc>
        <w:tc>
          <w:tcPr>
            <w:tcW w:w="1701" w:type="dxa"/>
          </w:tcPr>
          <w:p w14:paraId="0631966E" w14:textId="342B8887" w:rsidR="00890EB5" w:rsidRDefault="00890EB5"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Affective Interactions</w:t>
            </w:r>
          </w:p>
        </w:tc>
        <w:tc>
          <w:tcPr>
            <w:tcW w:w="4111" w:type="dxa"/>
          </w:tcPr>
          <w:p w14:paraId="3764AD36" w14:textId="1AF03347" w:rsidR="00890EB5" w:rsidRDefault="00890EB5"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A 1-on-1 response is taken to address poor behaviour choices and redirect </w:t>
            </w:r>
            <w:r w:rsidR="0036022D">
              <w:rPr>
                <w:rFonts w:cs="Arial"/>
                <w:color w:val="3B3838" w:themeColor="background2" w:themeShade="40"/>
                <w:sz w:val="20"/>
                <w:szCs w:val="20"/>
              </w:rPr>
              <w:t>the student.</w:t>
            </w:r>
          </w:p>
        </w:tc>
        <w:tc>
          <w:tcPr>
            <w:tcW w:w="1843" w:type="dxa"/>
          </w:tcPr>
          <w:p w14:paraId="2C55D3C0" w14:textId="47895EDF" w:rsidR="00890EB5" w:rsidRPr="005D6066" w:rsidRDefault="0068291C"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All staff</w:t>
            </w:r>
          </w:p>
        </w:tc>
      </w:tr>
      <w:tr w:rsidR="0067545A" w:rsidRPr="005D6066" w14:paraId="2B708CFF" w14:textId="77777777" w:rsidTr="00890EB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1" w:type="dxa"/>
          </w:tcPr>
          <w:p w14:paraId="16A96BF5" w14:textId="3678BE10" w:rsidR="0067545A" w:rsidRDefault="0067545A"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Targeted intervention</w:t>
            </w:r>
          </w:p>
        </w:tc>
        <w:tc>
          <w:tcPr>
            <w:tcW w:w="1701" w:type="dxa"/>
          </w:tcPr>
          <w:p w14:paraId="7C9F474E" w14:textId="3C7C4668" w:rsidR="0067545A" w:rsidRDefault="0067545A"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Learning and Support</w:t>
            </w:r>
          </w:p>
        </w:tc>
        <w:tc>
          <w:tcPr>
            <w:tcW w:w="4111" w:type="dxa"/>
          </w:tcPr>
          <w:p w14:paraId="057F691C" w14:textId="28467EE6" w:rsidR="0067545A" w:rsidRPr="005D6066" w:rsidRDefault="0067545A" w:rsidP="005D6066">
            <w:pPr>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The Learning and Support </w:t>
            </w:r>
            <w:proofErr w:type="gramStart"/>
            <w:r>
              <w:rPr>
                <w:rFonts w:cs="Arial"/>
                <w:color w:val="3B3838" w:themeColor="background2" w:themeShade="40"/>
                <w:sz w:val="20"/>
                <w:szCs w:val="20"/>
              </w:rPr>
              <w:t>team work</w:t>
            </w:r>
            <w:proofErr w:type="gramEnd"/>
            <w:r>
              <w:rPr>
                <w:rFonts w:cs="Arial"/>
                <w:color w:val="3B3838" w:themeColor="background2" w:themeShade="40"/>
                <w:sz w:val="20"/>
                <w:szCs w:val="20"/>
              </w:rPr>
              <w:t xml:space="preserve"> with teachers, students and families to support those students who require personalised learning and support. Including ACP&amp;I leadership, development of risk assessments and the development </w:t>
            </w:r>
            <w:r w:rsidR="0068291C">
              <w:rPr>
                <w:rFonts w:cs="Arial"/>
                <w:color w:val="3B3838" w:themeColor="background2" w:themeShade="40"/>
                <w:sz w:val="20"/>
                <w:szCs w:val="20"/>
              </w:rPr>
              <w:t xml:space="preserve">of learning </w:t>
            </w:r>
            <w:r>
              <w:rPr>
                <w:rFonts w:cs="Arial"/>
                <w:color w:val="3B3838" w:themeColor="background2" w:themeShade="40"/>
                <w:sz w:val="20"/>
                <w:szCs w:val="20"/>
              </w:rPr>
              <w:t>goals.</w:t>
            </w:r>
          </w:p>
        </w:tc>
        <w:tc>
          <w:tcPr>
            <w:tcW w:w="1843" w:type="dxa"/>
          </w:tcPr>
          <w:p w14:paraId="03F00EB3" w14:textId="336B8394" w:rsidR="0067545A" w:rsidRPr="005D6066" w:rsidRDefault="0067545A"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Individual students, staff and families</w:t>
            </w:r>
          </w:p>
        </w:tc>
      </w:tr>
      <w:tr w:rsidR="0067545A" w:rsidRPr="005D6066" w14:paraId="60FCB7A2" w14:textId="77777777" w:rsidTr="00890E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1" w:type="dxa"/>
          </w:tcPr>
          <w:p w14:paraId="7F140E5E" w14:textId="65B86442" w:rsidR="0067545A" w:rsidRDefault="0067545A"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Targeted intervention</w:t>
            </w:r>
          </w:p>
        </w:tc>
        <w:tc>
          <w:tcPr>
            <w:tcW w:w="1701" w:type="dxa"/>
          </w:tcPr>
          <w:p w14:paraId="3F781652" w14:textId="04707017" w:rsidR="0067545A" w:rsidRDefault="0067545A"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Wellbeing Facilitator</w:t>
            </w:r>
          </w:p>
        </w:tc>
        <w:tc>
          <w:tcPr>
            <w:tcW w:w="4111" w:type="dxa"/>
          </w:tcPr>
          <w:p w14:paraId="7CFD3076" w14:textId="6F831547" w:rsidR="0067545A" w:rsidRPr="005D6066" w:rsidRDefault="0067545A"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The role of the Wellbeing Facilitator is to</w:t>
            </w:r>
            <w:r w:rsidR="00890EB5">
              <w:rPr>
                <w:rFonts w:cs="Arial"/>
                <w:color w:val="3B3838" w:themeColor="background2" w:themeShade="40"/>
                <w:sz w:val="20"/>
                <w:szCs w:val="20"/>
              </w:rPr>
              <w:t xml:space="preserve"> support, guide and nurture student wellbeing across the school cohort in the classroom and the playground. The Wellbeing Facilitator liaises with parents, carers, teachers and external support where needed.</w:t>
            </w:r>
          </w:p>
        </w:tc>
        <w:tc>
          <w:tcPr>
            <w:tcW w:w="1843" w:type="dxa"/>
          </w:tcPr>
          <w:p w14:paraId="1839158E" w14:textId="35BCA2B2" w:rsidR="0067545A" w:rsidRPr="005D6066" w:rsidRDefault="0067545A"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Individual students, staff and families, small groups as needed</w:t>
            </w:r>
          </w:p>
        </w:tc>
      </w:tr>
      <w:tr w:rsidR="005D6066" w:rsidRPr="005D6066" w14:paraId="46196064" w14:textId="77777777" w:rsidTr="00890EB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1" w:type="dxa"/>
          </w:tcPr>
          <w:p w14:paraId="4A229676" w14:textId="2CAFF550" w:rsidR="005D6066" w:rsidRPr="005D6066" w:rsidRDefault="00FB6013"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lastRenderedPageBreak/>
              <w:t>Targeted intervention</w:t>
            </w:r>
          </w:p>
        </w:tc>
        <w:tc>
          <w:tcPr>
            <w:tcW w:w="1701" w:type="dxa"/>
          </w:tcPr>
          <w:p w14:paraId="2BF31219" w14:textId="32268448" w:rsidR="005D6066" w:rsidRPr="005D6066" w:rsidRDefault="002D172D"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Care and safety plan</w:t>
            </w:r>
          </w:p>
        </w:tc>
        <w:tc>
          <w:tcPr>
            <w:tcW w:w="4111" w:type="dxa"/>
          </w:tcPr>
          <w:p w14:paraId="270A22C6" w14:textId="5B0B18F1" w:rsidR="005D6066" w:rsidRPr="005D6066" w:rsidRDefault="0067545A" w:rsidP="005D6066">
            <w:pPr>
              <w:widowControl/>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Students identified as need</w:t>
            </w:r>
            <w:r w:rsidR="00D71B6A">
              <w:rPr>
                <w:rFonts w:cs="Arial"/>
                <w:color w:val="3B3838" w:themeColor="background2" w:themeShade="40"/>
                <w:sz w:val="20"/>
                <w:szCs w:val="20"/>
              </w:rPr>
              <w:t>ing</w:t>
            </w:r>
            <w:r>
              <w:rPr>
                <w:rFonts w:cs="Arial"/>
                <w:color w:val="3B3838" w:themeColor="background2" w:themeShade="40"/>
                <w:sz w:val="20"/>
                <w:szCs w:val="20"/>
              </w:rPr>
              <w:t xml:space="preserve"> support to feel safe and comfortable as a result of an incident</w:t>
            </w:r>
            <w:r w:rsidR="009F67F0">
              <w:rPr>
                <w:rFonts w:cs="Arial"/>
                <w:color w:val="3B3838" w:themeColor="background2" w:themeShade="40"/>
                <w:sz w:val="20"/>
                <w:szCs w:val="20"/>
              </w:rPr>
              <w:t>.</w:t>
            </w:r>
          </w:p>
        </w:tc>
        <w:tc>
          <w:tcPr>
            <w:tcW w:w="1843" w:type="dxa"/>
          </w:tcPr>
          <w:p w14:paraId="161D2A90" w14:textId="147479E3" w:rsidR="005D6066" w:rsidRDefault="00C65AF1"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Student</w:t>
            </w:r>
          </w:p>
          <w:p w14:paraId="221A8190" w14:textId="77777777" w:rsidR="00C65AF1" w:rsidRDefault="00C65AF1"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Teacher</w:t>
            </w:r>
          </w:p>
          <w:p w14:paraId="4AE4C9AA" w14:textId="5374B029" w:rsidR="00C65AF1" w:rsidRPr="005D6066" w:rsidRDefault="00C65AF1"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Parents/carer</w:t>
            </w:r>
          </w:p>
        </w:tc>
      </w:tr>
      <w:tr w:rsidR="00FB6013" w:rsidRPr="005D6066" w14:paraId="208DF53B" w14:textId="77777777" w:rsidTr="00890E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1" w:type="dxa"/>
          </w:tcPr>
          <w:p w14:paraId="2EB2DF3D" w14:textId="79DCE5E1" w:rsidR="00FB6013" w:rsidRDefault="00FB6013"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Individual intervention</w:t>
            </w:r>
          </w:p>
        </w:tc>
        <w:tc>
          <w:tcPr>
            <w:tcW w:w="1701" w:type="dxa"/>
          </w:tcPr>
          <w:p w14:paraId="1F2AF6E3" w14:textId="5003E912" w:rsidR="00FB6013" w:rsidRPr="005D6066" w:rsidRDefault="002D172D"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Check in, Check out</w:t>
            </w:r>
          </w:p>
        </w:tc>
        <w:tc>
          <w:tcPr>
            <w:tcW w:w="4111" w:type="dxa"/>
          </w:tcPr>
          <w:p w14:paraId="4E4E2021" w14:textId="11197D7C" w:rsidR="00FB6013" w:rsidRPr="005D6066" w:rsidRDefault="0067545A" w:rsidP="005D6066">
            <w:pPr>
              <w:spacing w:before="40" w:after="40" w:line="259" w:lineRule="auto"/>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Students identified as needing individual support </w:t>
            </w:r>
            <w:r w:rsidR="00D71B6A">
              <w:rPr>
                <w:rFonts w:cs="Arial"/>
                <w:color w:val="3B3838" w:themeColor="background2" w:themeShade="40"/>
                <w:sz w:val="20"/>
                <w:szCs w:val="20"/>
              </w:rPr>
              <w:t>with emerging behaviour issues are supported with an individual plan to check in and check out with their growth coach. These plans are developmentally appropriate for the child in terms of goals, regularity and timeframe.</w:t>
            </w:r>
          </w:p>
        </w:tc>
        <w:tc>
          <w:tcPr>
            <w:tcW w:w="1843" w:type="dxa"/>
          </w:tcPr>
          <w:p w14:paraId="7B50650A" w14:textId="77777777" w:rsidR="00FB6013" w:rsidRDefault="00C65AF1"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Student</w:t>
            </w:r>
          </w:p>
          <w:p w14:paraId="216AAA53" w14:textId="77777777" w:rsidR="00C65AF1" w:rsidRDefault="00C65AF1"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Growth coach</w:t>
            </w:r>
          </w:p>
          <w:p w14:paraId="26337EA3" w14:textId="6FD3D344" w:rsidR="00C65AF1" w:rsidRPr="005D6066" w:rsidRDefault="00C65AF1" w:rsidP="005D6066">
            <w:pPr>
              <w:pStyle w:val="BodyText"/>
              <w:spacing w:before="40" w:after="40" w:line="259" w:lineRule="auto"/>
              <w:ind w:right="219"/>
              <w:cnfStyle w:val="000000100000" w:firstRow="0" w:lastRow="0" w:firstColumn="0" w:lastColumn="0" w:oddVBand="0" w:evenVBand="0" w:oddHBand="1" w:evenHBand="0"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Class Teacher</w:t>
            </w:r>
          </w:p>
        </w:tc>
      </w:tr>
      <w:tr w:rsidR="002D172D" w:rsidRPr="005D6066" w14:paraId="1E60E6C1" w14:textId="77777777" w:rsidTr="00890EB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71" w:type="dxa"/>
          </w:tcPr>
          <w:p w14:paraId="6544178E" w14:textId="5B4E94FF" w:rsidR="002D172D" w:rsidRDefault="002D172D" w:rsidP="005D6066">
            <w:pPr>
              <w:pStyle w:val="BodyText"/>
              <w:spacing w:before="40" w:after="40" w:line="259" w:lineRule="auto"/>
              <w:ind w:right="219"/>
              <w:rPr>
                <w:rFonts w:ascii="Montserrat" w:hAnsi="Montserrat" w:cs="Arial"/>
                <w:b w:val="0"/>
                <w:color w:val="3B3838" w:themeColor="background2" w:themeShade="40"/>
                <w:sz w:val="20"/>
                <w:szCs w:val="20"/>
              </w:rPr>
            </w:pPr>
            <w:r>
              <w:rPr>
                <w:rFonts w:ascii="Montserrat" w:hAnsi="Montserrat" w:cs="Arial"/>
                <w:b w:val="0"/>
                <w:color w:val="3B3838" w:themeColor="background2" w:themeShade="40"/>
                <w:sz w:val="20"/>
                <w:szCs w:val="20"/>
              </w:rPr>
              <w:t>Individual intervention</w:t>
            </w:r>
          </w:p>
        </w:tc>
        <w:tc>
          <w:tcPr>
            <w:tcW w:w="1701" w:type="dxa"/>
          </w:tcPr>
          <w:p w14:paraId="00489681" w14:textId="05CD0443" w:rsidR="002D172D" w:rsidRDefault="002D172D"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color w:val="3B3838" w:themeColor="background2" w:themeShade="40"/>
                <w:sz w:val="20"/>
                <w:szCs w:val="20"/>
              </w:rPr>
            </w:pPr>
            <w:r>
              <w:rPr>
                <w:rFonts w:ascii="Montserrat" w:hAnsi="Montserrat" w:cs="Arial"/>
                <w:color w:val="3B3838" w:themeColor="background2" w:themeShade="40"/>
                <w:sz w:val="20"/>
                <w:szCs w:val="20"/>
              </w:rPr>
              <w:t>Behaviour support plan</w:t>
            </w:r>
          </w:p>
        </w:tc>
        <w:tc>
          <w:tcPr>
            <w:tcW w:w="4111" w:type="dxa"/>
          </w:tcPr>
          <w:p w14:paraId="7BC28643" w14:textId="0D62DA2F" w:rsidR="002D172D" w:rsidRPr="005D6066" w:rsidRDefault="002F1191" w:rsidP="005D6066">
            <w:pPr>
              <w:spacing w:before="40" w:after="40" w:line="259" w:lineRule="auto"/>
              <w:cnfStyle w:val="000000010000" w:firstRow="0" w:lastRow="0" w:firstColumn="0" w:lastColumn="0" w:oddVBand="0" w:evenVBand="0" w:oddHBand="0" w:evenHBand="1" w:firstRowFirstColumn="0" w:firstRowLastColumn="0" w:lastRowFirstColumn="0" w:lastRowLastColumn="0"/>
              <w:rPr>
                <w:rFonts w:cs="Arial"/>
                <w:color w:val="3B3838" w:themeColor="background2" w:themeShade="40"/>
                <w:sz w:val="20"/>
                <w:szCs w:val="20"/>
              </w:rPr>
            </w:pPr>
            <w:r>
              <w:rPr>
                <w:rFonts w:cs="Arial"/>
                <w:color w:val="3B3838" w:themeColor="background2" w:themeShade="40"/>
                <w:sz w:val="20"/>
                <w:szCs w:val="20"/>
              </w:rPr>
              <w:t xml:space="preserve">Students identified as needing ongoing individual support with behaviour issues are supported with an individual plan targeted at their specific needs. </w:t>
            </w:r>
          </w:p>
        </w:tc>
        <w:tc>
          <w:tcPr>
            <w:tcW w:w="1843" w:type="dxa"/>
          </w:tcPr>
          <w:p w14:paraId="75937978" w14:textId="77777777" w:rsidR="002D172D" w:rsidRDefault="00C65AF1"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Student</w:t>
            </w:r>
          </w:p>
          <w:p w14:paraId="45BE9DF8" w14:textId="77777777" w:rsidR="00C65AF1" w:rsidRDefault="00C65AF1"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Teacher</w:t>
            </w:r>
          </w:p>
          <w:p w14:paraId="70A5A968" w14:textId="2BC6CC0C" w:rsidR="00C65AF1" w:rsidRPr="005D6066" w:rsidRDefault="00C65AF1" w:rsidP="005D6066">
            <w:pPr>
              <w:pStyle w:val="BodyText"/>
              <w:spacing w:before="40" w:after="40" w:line="259" w:lineRule="auto"/>
              <w:ind w:right="219"/>
              <w:cnfStyle w:val="000000010000" w:firstRow="0" w:lastRow="0" w:firstColumn="0" w:lastColumn="0" w:oddVBand="0" w:evenVBand="0" w:oddHBand="0" w:evenHBand="1" w:firstRowFirstColumn="0" w:firstRowLastColumn="0" w:lastRowFirstColumn="0" w:lastRowLastColumn="0"/>
              <w:rPr>
                <w:rFonts w:ascii="Montserrat" w:hAnsi="Montserrat" w:cs="Arial"/>
                <w:noProof/>
                <w:color w:val="3B3838" w:themeColor="background2" w:themeShade="40"/>
                <w:sz w:val="20"/>
                <w:szCs w:val="20"/>
                <w:lang w:val="en-AU" w:eastAsia="en-AU" w:bidi="ar-SA"/>
              </w:rPr>
            </w:pPr>
            <w:r>
              <w:rPr>
                <w:rFonts w:ascii="Montserrat" w:hAnsi="Montserrat" w:cs="Arial"/>
                <w:noProof/>
                <w:color w:val="3B3838" w:themeColor="background2" w:themeShade="40"/>
                <w:sz w:val="20"/>
                <w:szCs w:val="20"/>
                <w:lang w:val="en-AU" w:eastAsia="en-AU" w:bidi="ar-SA"/>
              </w:rPr>
              <w:t>Parents/carer</w:t>
            </w:r>
          </w:p>
        </w:tc>
      </w:tr>
    </w:tbl>
    <w:p w14:paraId="0107033E" w14:textId="77777777" w:rsidR="00817E6B" w:rsidRPr="00817E6B" w:rsidRDefault="00817E6B" w:rsidP="00817E6B">
      <w:pPr>
        <w:pStyle w:val="Heading3"/>
        <w:rPr>
          <w:b/>
          <w:sz w:val="24"/>
          <w:szCs w:val="24"/>
        </w:rPr>
      </w:pPr>
      <w:r w:rsidRPr="00817E6B">
        <w:rPr>
          <w:b/>
          <w:sz w:val="24"/>
          <w:szCs w:val="24"/>
        </w:rPr>
        <w:t>Detention, reflection and restorative practices</w:t>
      </w:r>
    </w:p>
    <w:tbl>
      <w:tblPr>
        <w:tblStyle w:val="Tableheader"/>
        <w:tblW w:w="9326" w:type="dxa"/>
        <w:tblLook w:val="04A0" w:firstRow="1" w:lastRow="0" w:firstColumn="1" w:lastColumn="0" w:noHBand="0" w:noVBand="1"/>
      </w:tblPr>
      <w:tblGrid>
        <w:gridCol w:w="3798"/>
        <w:gridCol w:w="1842"/>
        <w:gridCol w:w="1843"/>
        <w:gridCol w:w="1843"/>
      </w:tblGrid>
      <w:tr w:rsidR="005D6066" w:rsidRPr="005D6066" w14:paraId="56A520BD" w14:textId="77777777" w:rsidTr="00AC11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98" w:type="dxa"/>
          </w:tcPr>
          <w:p w14:paraId="55E606CC" w14:textId="77777777" w:rsidR="005D6066" w:rsidRPr="005D6066" w:rsidRDefault="005D6066" w:rsidP="005D6066">
            <w:pPr>
              <w:pStyle w:val="paragraph"/>
              <w:spacing w:beforeLines="0" w:before="40" w:beforeAutospacing="0" w:afterLines="0" w:after="40" w:afterAutospacing="0" w:line="259" w:lineRule="auto"/>
              <w:textAlignment w:val="baseline"/>
              <w:rPr>
                <w:rFonts w:ascii="Montserrat" w:hAnsi="Montserrat" w:cs="Arial"/>
                <w:sz w:val="20"/>
                <w:szCs w:val="20"/>
              </w:rPr>
            </w:pPr>
            <w:bookmarkStart w:id="0" w:name="_Hlk82703327"/>
            <w:r w:rsidRPr="005D6066">
              <w:rPr>
                <w:rFonts w:ascii="Montserrat" w:hAnsi="Montserrat" w:cs="Arial"/>
                <w:sz w:val="20"/>
                <w:szCs w:val="20"/>
              </w:rPr>
              <w:t>Action</w:t>
            </w:r>
          </w:p>
        </w:tc>
        <w:tc>
          <w:tcPr>
            <w:tcW w:w="1842" w:type="dxa"/>
          </w:tcPr>
          <w:p w14:paraId="749FA9FB"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When and how long?</w:t>
            </w:r>
          </w:p>
        </w:tc>
        <w:tc>
          <w:tcPr>
            <w:tcW w:w="1843" w:type="dxa"/>
          </w:tcPr>
          <w:p w14:paraId="2C48F546"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highlight w:val="yellow"/>
              </w:rPr>
            </w:pPr>
            <w:r w:rsidRPr="005D6066">
              <w:rPr>
                <w:rFonts w:ascii="Montserrat" w:hAnsi="Montserrat" w:cs="Arial"/>
                <w:sz w:val="20"/>
                <w:szCs w:val="20"/>
              </w:rPr>
              <w:t>Who coordinates?</w:t>
            </w:r>
          </w:p>
        </w:tc>
        <w:tc>
          <w:tcPr>
            <w:tcW w:w="1843" w:type="dxa"/>
          </w:tcPr>
          <w:p w14:paraId="05F65846" w14:textId="77777777" w:rsidR="005D6066" w:rsidRPr="005D6066" w:rsidRDefault="005D6066" w:rsidP="005D6066">
            <w:pPr>
              <w:pStyle w:val="paragraph"/>
              <w:spacing w:before="40" w:beforeAutospacing="0" w:after="40" w:afterAutospacing="0" w:line="259" w:lineRule="auto"/>
              <w:textAlignment w:val="baseline"/>
              <w:cnfStyle w:val="100000000000" w:firstRow="1" w:lastRow="0" w:firstColumn="0" w:lastColumn="0" w:oddVBand="0" w:evenVBand="0" w:oddHBand="0" w:evenHBand="0" w:firstRowFirstColumn="0" w:firstRowLastColumn="0" w:lastRowFirstColumn="0" w:lastRowLastColumn="0"/>
              <w:rPr>
                <w:rFonts w:ascii="Montserrat" w:hAnsi="Montserrat" w:cs="Arial"/>
                <w:sz w:val="20"/>
                <w:szCs w:val="20"/>
              </w:rPr>
            </w:pPr>
            <w:r w:rsidRPr="005D6066">
              <w:rPr>
                <w:rFonts w:ascii="Montserrat" w:hAnsi="Montserrat" w:cs="Arial"/>
                <w:sz w:val="20"/>
                <w:szCs w:val="20"/>
              </w:rPr>
              <w:t>How are these recorded?</w:t>
            </w:r>
          </w:p>
        </w:tc>
      </w:tr>
      <w:tr w:rsidR="005B0567" w:rsidRPr="005D6066" w14:paraId="1D0FADFE" w14:textId="77777777" w:rsidTr="00AC11F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98" w:type="dxa"/>
          </w:tcPr>
          <w:p w14:paraId="51E49BC3" w14:textId="457CF1D9" w:rsidR="005B0567" w:rsidRDefault="005B0567" w:rsidP="005D6066">
            <w:pPr>
              <w:pStyle w:val="paragraph"/>
              <w:spacing w:before="40" w:beforeAutospacing="0" w:after="40" w:afterAutospacing="0" w:line="259" w:lineRule="auto"/>
              <w:textAlignment w:val="baseline"/>
              <w:rPr>
                <w:rFonts w:ascii="Montserrat" w:hAnsi="Montserrat" w:cs="Arial"/>
                <w:sz w:val="20"/>
                <w:szCs w:val="20"/>
              </w:rPr>
            </w:pPr>
            <w:r>
              <w:rPr>
                <w:rFonts w:ascii="Montserrat" w:hAnsi="Montserrat" w:cs="Arial"/>
                <w:sz w:val="20"/>
                <w:szCs w:val="20"/>
              </w:rPr>
              <w:t>Affective interactions</w:t>
            </w:r>
          </w:p>
        </w:tc>
        <w:tc>
          <w:tcPr>
            <w:tcW w:w="1842" w:type="dxa"/>
          </w:tcPr>
          <w:p w14:paraId="7F6BA209" w14:textId="77777777" w:rsidR="0036022D" w:rsidRDefault="0036022D"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 xml:space="preserve">As </w:t>
            </w:r>
            <w:proofErr w:type="gramStart"/>
            <w:r>
              <w:rPr>
                <w:rFonts w:ascii="Montserrat" w:hAnsi="Montserrat" w:cs="Arial"/>
                <w:sz w:val="20"/>
                <w:szCs w:val="20"/>
              </w:rPr>
              <w:t>needed</w:t>
            </w:r>
            <w:proofErr w:type="gramEnd"/>
            <w:r>
              <w:rPr>
                <w:rFonts w:ascii="Montserrat" w:hAnsi="Montserrat" w:cs="Arial"/>
                <w:sz w:val="20"/>
                <w:szCs w:val="20"/>
              </w:rPr>
              <w:t xml:space="preserve"> </w:t>
            </w:r>
          </w:p>
          <w:p w14:paraId="4A385F6E" w14:textId="32298F4F" w:rsidR="005B0567" w:rsidRDefault="005B0567"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2-3 minutes</w:t>
            </w:r>
          </w:p>
        </w:tc>
        <w:tc>
          <w:tcPr>
            <w:tcW w:w="1843" w:type="dxa"/>
          </w:tcPr>
          <w:p w14:paraId="6FB1E5C3" w14:textId="28AD267D" w:rsidR="005B0567" w:rsidRDefault="005B0567"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Teacher</w:t>
            </w:r>
          </w:p>
        </w:tc>
        <w:tc>
          <w:tcPr>
            <w:tcW w:w="1843" w:type="dxa"/>
          </w:tcPr>
          <w:p w14:paraId="16C84BC6" w14:textId="330C056B" w:rsidR="005B0567" w:rsidRDefault="005B0567"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proofErr w:type="spellStart"/>
            <w:r>
              <w:rPr>
                <w:rFonts w:ascii="Montserrat" w:hAnsi="Montserrat" w:cs="Arial"/>
                <w:sz w:val="20"/>
                <w:szCs w:val="20"/>
              </w:rPr>
              <w:t>SchoolBytes</w:t>
            </w:r>
            <w:proofErr w:type="spellEnd"/>
          </w:p>
        </w:tc>
      </w:tr>
      <w:tr w:rsidR="0044080E" w:rsidRPr="005D6066" w14:paraId="2C250FA2" w14:textId="77777777" w:rsidTr="00AC11F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98" w:type="dxa"/>
          </w:tcPr>
          <w:p w14:paraId="5F337F2F" w14:textId="0153AD9C" w:rsidR="0044080E" w:rsidRDefault="0044080E" w:rsidP="005D6066">
            <w:pPr>
              <w:pStyle w:val="paragraph"/>
              <w:spacing w:before="40" w:beforeAutospacing="0" w:after="40" w:afterAutospacing="0" w:line="259" w:lineRule="auto"/>
              <w:textAlignment w:val="baseline"/>
              <w:rPr>
                <w:rFonts w:ascii="Montserrat" w:hAnsi="Montserrat" w:cs="Arial"/>
                <w:sz w:val="20"/>
                <w:szCs w:val="20"/>
              </w:rPr>
            </w:pPr>
            <w:r>
              <w:rPr>
                <w:rFonts w:ascii="Montserrat" w:hAnsi="Montserrat" w:cs="Arial"/>
                <w:sz w:val="20"/>
                <w:szCs w:val="20"/>
              </w:rPr>
              <w:t>Small impromptu conferences</w:t>
            </w:r>
          </w:p>
        </w:tc>
        <w:tc>
          <w:tcPr>
            <w:tcW w:w="1842" w:type="dxa"/>
          </w:tcPr>
          <w:p w14:paraId="55A31267" w14:textId="06305E41" w:rsidR="0044080E" w:rsidRDefault="0044080E"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8-10 mins when problems arise between and amongst small groups</w:t>
            </w:r>
          </w:p>
        </w:tc>
        <w:tc>
          <w:tcPr>
            <w:tcW w:w="1843" w:type="dxa"/>
          </w:tcPr>
          <w:p w14:paraId="6C05DB92" w14:textId="28DFF13D" w:rsidR="0044080E" w:rsidRDefault="0044080E"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Teacher</w:t>
            </w:r>
          </w:p>
        </w:tc>
        <w:tc>
          <w:tcPr>
            <w:tcW w:w="1843" w:type="dxa"/>
          </w:tcPr>
          <w:p w14:paraId="37C56E4B" w14:textId="4C1E00A6" w:rsidR="0044080E" w:rsidRDefault="0044080E"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proofErr w:type="spellStart"/>
            <w:r>
              <w:rPr>
                <w:rFonts w:ascii="Montserrat" w:hAnsi="Montserrat" w:cs="Arial"/>
                <w:sz w:val="20"/>
                <w:szCs w:val="20"/>
              </w:rPr>
              <w:t>SchoolBytes</w:t>
            </w:r>
            <w:proofErr w:type="spellEnd"/>
          </w:p>
        </w:tc>
      </w:tr>
      <w:tr w:rsidR="005D6066" w:rsidRPr="005D6066" w14:paraId="4072B6FC" w14:textId="77777777" w:rsidTr="00AC11F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98" w:type="dxa"/>
          </w:tcPr>
          <w:p w14:paraId="17E5CC0D" w14:textId="6CF3AF59" w:rsidR="005D6066" w:rsidRPr="005D6066" w:rsidRDefault="00064747" w:rsidP="005D6066">
            <w:pPr>
              <w:pStyle w:val="paragraph"/>
              <w:spacing w:before="40" w:beforeAutospacing="0" w:after="40" w:afterAutospacing="0" w:line="259" w:lineRule="auto"/>
              <w:textAlignment w:val="baseline"/>
              <w:rPr>
                <w:rFonts w:ascii="Montserrat" w:hAnsi="Montserrat" w:cs="Arial"/>
                <w:sz w:val="20"/>
                <w:szCs w:val="20"/>
              </w:rPr>
            </w:pPr>
            <w:r>
              <w:rPr>
                <w:rFonts w:ascii="Montserrat" w:hAnsi="Montserrat" w:cs="Arial"/>
                <w:sz w:val="20"/>
                <w:szCs w:val="20"/>
              </w:rPr>
              <w:t xml:space="preserve">Check In, Check Out </w:t>
            </w:r>
          </w:p>
        </w:tc>
        <w:tc>
          <w:tcPr>
            <w:tcW w:w="1842" w:type="dxa"/>
          </w:tcPr>
          <w:p w14:paraId="65D1DCF2" w14:textId="2B66CA75" w:rsidR="005D6066" w:rsidRPr="005D6066" w:rsidRDefault="00D71B6A"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Dependant on the individual child’s needs</w:t>
            </w:r>
          </w:p>
        </w:tc>
        <w:tc>
          <w:tcPr>
            <w:tcW w:w="1843" w:type="dxa"/>
          </w:tcPr>
          <w:p w14:paraId="3F162208" w14:textId="194DA8FA" w:rsidR="005D6066" w:rsidRPr="005D6066" w:rsidRDefault="00D71B6A"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Classroom teacher and growth coach</w:t>
            </w:r>
          </w:p>
        </w:tc>
        <w:tc>
          <w:tcPr>
            <w:tcW w:w="1843" w:type="dxa"/>
          </w:tcPr>
          <w:p w14:paraId="4F2458E2" w14:textId="0ED1CA3C" w:rsidR="00D71B6A" w:rsidRPr="005D6066" w:rsidRDefault="00D71B6A" w:rsidP="005D6066">
            <w:pPr>
              <w:pStyle w:val="paragraph"/>
              <w:spacing w:before="40" w:beforeAutospacing="0" w:after="40" w:afterAutospacing="0" w:line="259" w:lineRule="auto"/>
              <w:textAlignment w:val="baseline"/>
              <w:cnfStyle w:val="000000100000" w:firstRow="0" w:lastRow="0" w:firstColumn="0" w:lastColumn="0" w:oddVBand="0" w:evenVBand="0" w:oddHBand="1" w:evenHBand="0" w:firstRowFirstColumn="0" w:firstRowLastColumn="0" w:lastRowFirstColumn="0" w:lastRowLastColumn="0"/>
              <w:rPr>
                <w:rFonts w:ascii="Montserrat" w:hAnsi="Montserrat" w:cs="Arial"/>
                <w:sz w:val="20"/>
                <w:szCs w:val="20"/>
              </w:rPr>
            </w:pPr>
            <w:r>
              <w:rPr>
                <w:rFonts w:ascii="Montserrat" w:hAnsi="Montserrat" w:cs="Arial"/>
                <w:sz w:val="20"/>
                <w:szCs w:val="20"/>
              </w:rPr>
              <w:t>Student record</w:t>
            </w:r>
            <w:r w:rsidR="0044080E">
              <w:rPr>
                <w:rFonts w:ascii="Montserrat" w:hAnsi="Montserrat" w:cs="Arial"/>
                <w:sz w:val="20"/>
                <w:szCs w:val="20"/>
              </w:rPr>
              <w:t>ing</w:t>
            </w:r>
            <w:r>
              <w:rPr>
                <w:rFonts w:ascii="Montserrat" w:hAnsi="Montserrat" w:cs="Arial"/>
                <w:sz w:val="20"/>
                <w:szCs w:val="20"/>
              </w:rPr>
              <w:t xml:space="preserve"> sheet</w:t>
            </w:r>
            <w:r w:rsidR="0044080E">
              <w:rPr>
                <w:rFonts w:ascii="Montserrat" w:hAnsi="Montserrat" w:cs="Arial"/>
                <w:sz w:val="20"/>
                <w:szCs w:val="20"/>
              </w:rPr>
              <w:t xml:space="preserve">, LST meeting and </w:t>
            </w:r>
            <w:proofErr w:type="spellStart"/>
            <w:r>
              <w:rPr>
                <w:rFonts w:ascii="Montserrat" w:hAnsi="Montserrat" w:cs="Arial"/>
                <w:sz w:val="20"/>
                <w:szCs w:val="20"/>
              </w:rPr>
              <w:t>SchoolBytes</w:t>
            </w:r>
            <w:proofErr w:type="spellEnd"/>
          </w:p>
        </w:tc>
      </w:tr>
      <w:tr w:rsidR="005D6066" w:rsidRPr="005D6066" w14:paraId="1D186453" w14:textId="77777777" w:rsidTr="00AC11F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98" w:type="dxa"/>
          </w:tcPr>
          <w:p w14:paraId="0BE2B612" w14:textId="09FA1D59" w:rsidR="005D6066" w:rsidRPr="005D6066" w:rsidRDefault="00D71B6A" w:rsidP="005D6066">
            <w:pPr>
              <w:pStyle w:val="paragraph"/>
              <w:spacing w:before="40" w:beforeAutospacing="0" w:after="40" w:afterAutospacing="0" w:line="259" w:lineRule="auto"/>
              <w:textAlignment w:val="baseline"/>
              <w:rPr>
                <w:rFonts w:ascii="Montserrat" w:hAnsi="Montserrat" w:cs="Arial"/>
                <w:sz w:val="20"/>
                <w:szCs w:val="20"/>
              </w:rPr>
            </w:pPr>
            <w:r>
              <w:rPr>
                <w:rFonts w:ascii="Montserrat" w:hAnsi="Montserrat" w:cs="Arial"/>
                <w:sz w:val="20"/>
                <w:szCs w:val="20"/>
              </w:rPr>
              <w:t>PP</w:t>
            </w:r>
            <w:r w:rsidR="0044080E">
              <w:rPr>
                <w:rFonts w:ascii="Montserrat" w:hAnsi="Montserrat" w:cs="Arial"/>
                <w:sz w:val="20"/>
                <w:szCs w:val="20"/>
              </w:rPr>
              <w:t>F – Past, Present, Future</w:t>
            </w:r>
          </w:p>
        </w:tc>
        <w:tc>
          <w:tcPr>
            <w:tcW w:w="1842" w:type="dxa"/>
          </w:tcPr>
          <w:p w14:paraId="136F7FD2" w14:textId="665A8685" w:rsidR="005D6066" w:rsidRPr="005D6066" w:rsidRDefault="00D71B6A"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For the most serious, high impact behaviours</w:t>
            </w:r>
          </w:p>
        </w:tc>
        <w:tc>
          <w:tcPr>
            <w:tcW w:w="1843" w:type="dxa"/>
          </w:tcPr>
          <w:p w14:paraId="3787665E" w14:textId="44D2001C" w:rsidR="005D6066" w:rsidRPr="005D6066" w:rsidRDefault="00D71B6A"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An executive</w:t>
            </w:r>
          </w:p>
        </w:tc>
        <w:tc>
          <w:tcPr>
            <w:tcW w:w="1843" w:type="dxa"/>
          </w:tcPr>
          <w:p w14:paraId="6FB0D2D9" w14:textId="53C8B05D" w:rsidR="005D6066" w:rsidRDefault="00D71B6A"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r>
              <w:rPr>
                <w:rFonts w:ascii="Montserrat" w:hAnsi="Montserrat" w:cs="Arial"/>
                <w:sz w:val="20"/>
                <w:szCs w:val="20"/>
              </w:rPr>
              <w:t>Informally on PP</w:t>
            </w:r>
            <w:r w:rsidR="009F67F0">
              <w:rPr>
                <w:rFonts w:ascii="Montserrat" w:hAnsi="Montserrat" w:cs="Arial"/>
                <w:sz w:val="20"/>
                <w:szCs w:val="20"/>
              </w:rPr>
              <w:t>F</w:t>
            </w:r>
            <w:r>
              <w:rPr>
                <w:rFonts w:ascii="Montserrat" w:hAnsi="Montserrat" w:cs="Arial"/>
                <w:sz w:val="20"/>
                <w:szCs w:val="20"/>
              </w:rPr>
              <w:t>3 template</w:t>
            </w:r>
            <w:r w:rsidR="0044080E">
              <w:rPr>
                <w:rFonts w:ascii="Montserrat" w:hAnsi="Montserrat" w:cs="Arial"/>
                <w:sz w:val="20"/>
                <w:szCs w:val="20"/>
              </w:rPr>
              <w:t xml:space="preserve"> and </w:t>
            </w:r>
            <w:r w:rsidR="005B0567">
              <w:rPr>
                <w:rFonts w:ascii="Montserrat" w:hAnsi="Montserrat" w:cs="Arial"/>
                <w:sz w:val="20"/>
                <w:szCs w:val="20"/>
              </w:rPr>
              <w:t>formally in</w:t>
            </w:r>
          </w:p>
          <w:p w14:paraId="606EFE23" w14:textId="49FCD5E7" w:rsidR="00D71B6A" w:rsidRPr="005D6066" w:rsidRDefault="00D71B6A" w:rsidP="005D6066">
            <w:pPr>
              <w:pStyle w:val="paragraph"/>
              <w:spacing w:before="40" w:beforeAutospacing="0" w:after="40" w:afterAutospacing="0" w:line="259" w:lineRule="auto"/>
              <w:textAlignment w:val="baseline"/>
              <w:cnfStyle w:val="000000010000" w:firstRow="0" w:lastRow="0" w:firstColumn="0" w:lastColumn="0" w:oddVBand="0" w:evenVBand="0" w:oddHBand="0" w:evenHBand="1" w:firstRowFirstColumn="0" w:firstRowLastColumn="0" w:lastRowFirstColumn="0" w:lastRowLastColumn="0"/>
              <w:rPr>
                <w:rFonts w:ascii="Montserrat" w:hAnsi="Montserrat" w:cs="Arial"/>
                <w:sz w:val="20"/>
                <w:szCs w:val="20"/>
              </w:rPr>
            </w:pPr>
            <w:proofErr w:type="spellStart"/>
            <w:r>
              <w:rPr>
                <w:rFonts w:ascii="Montserrat" w:hAnsi="Montserrat" w:cs="Arial"/>
                <w:sz w:val="20"/>
                <w:szCs w:val="20"/>
              </w:rPr>
              <w:t>SchoolBytes</w:t>
            </w:r>
            <w:proofErr w:type="spellEnd"/>
          </w:p>
        </w:tc>
      </w:tr>
    </w:tbl>
    <w:bookmarkEnd w:id="0"/>
    <w:p w14:paraId="6CB606D8" w14:textId="68E586C0" w:rsidR="00817E6B" w:rsidRPr="00817E6B" w:rsidRDefault="00817E6B" w:rsidP="00817E6B">
      <w:pPr>
        <w:pStyle w:val="Heading3"/>
        <w:rPr>
          <w:b/>
          <w:sz w:val="24"/>
          <w:szCs w:val="24"/>
        </w:rPr>
      </w:pPr>
      <w:r w:rsidRPr="00817E6B">
        <w:rPr>
          <w:b/>
          <w:sz w:val="24"/>
          <w:szCs w:val="24"/>
        </w:rPr>
        <w:t>Partnership with parents/carers</w:t>
      </w:r>
    </w:p>
    <w:p w14:paraId="143E6BC9" w14:textId="3F46283E" w:rsidR="005D6066" w:rsidRDefault="00FB6013" w:rsidP="005D6066">
      <w:pPr>
        <w:rPr>
          <w:lang w:eastAsia="zh-CN"/>
        </w:rPr>
      </w:pPr>
      <w:r>
        <w:rPr>
          <w:lang w:eastAsia="zh-CN"/>
        </w:rPr>
        <w:t>Berrima Public School</w:t>
      </w:r>
      <w:r w:rsidR="005D6066">
        <w:rPr>
          <w:lang w:eastAsia="zh-CN"/>
        </w:rPr>
        <w:t xml:space="preserve"> will partner with parents/carers in establishing expectations for parent engagement in developing and implementing student behaviour management strategies by </w:t>
      </w:r>
      <w:r w:rsidR="0074696E">
        <w:rPr>
          <w:lang w:eastAsia="zh-CN"/>
        </w:rPr>
        <w:t xml:space="preserve">hosting parent focus groups, conducting surveys and </w:t>
      </w:r>
      <w:r w:rsidR="006F308F">
        <w:rPr>
          <w:lang w:eastAsia="zh-CN"/>
        </w:rPr>
        <w:t>regular communication.</w:t>
      </w:r>
    </w:p>
    <w:p w14:paraId="1999FA8C" w14:textId="2DBD8B80" w:rsidR="005D6066" w:rsidRDefault="0074696E" w:rsidP="005D6066">
      <w:pPr>
        <w:rPr>
          <w:lang w:eastAsia="zh-CN"/>
        </w:rPr>
      </w:pPr>
      <w:r>
        <w:rPr>
          <w:lang w:eastAsia="zh-CN"/>
        </w:rPr>
        <w:lastRenderedPageBreak/>
        <w:t>Berrima Public School</w:t>
      </w:r>
      <w:r w:rsidR="005D6066">
        <w:rPr>
          <w:lang w:eastAsia="zh-CN"/>
        </w:rPr>
        <w:t xml:space="preserve"> will communicate these expectations to parents/carers </w:t>
      </w:r>
      <w:r w:rsidR="006F308F">
        <w:rPr>
          <w:lang w:eastAsia="zh-CN"/>
        </w:rPr>
        <w:t>through school newsletters, class teacher messages in ClassDojo, school signage and social media platforms.</w:t>
      </w:r>
    </w:p>
    <w:p w14:paraId="5AD85DD8" w14:textId="24458207" w:rsidR="00817E6B" w:rsidRPr="00817E6B" w:rsidRDefault="00817E6B" w:rsidP="005D6066">
      <w:pPr>
        <w:pStyle w:val="Heading3"/>
        <w:rPr>
          <w:b/>
          <w:sz w:val="24"/>
          <w:szCs w:val="24"/>
        </w:rPr>
      </w:pPr>
      <w:r w:rsidRPr="00817E6B">
        <w:rPr>
          <w:b/>
          <w:sz w:val="24"/>
          <w:szCs w:val="24"/>
        </w:rPr>
        <w:t>School Anti-bullying Plan</w:t>
      </w:r>
    </w:p>
    <w:p w14:paraId="3994FBD7" w14:textId="43805042" w:rsidR="00817E6B" w:rsidRDefault="00817E6B" w:rsidP="00817E6B">
      <w:pPr>
        <w:rPr>
          <w:lang w:eastAsia="zh-CN"/>
        </w:rPr>
      </w:pPr>
      <w:r>
        <w:rPr>
          <w:lang w:eastAsia="zh-CN"/>
        </w:rPr>
        <w:t xml:space="preserve">Insert a link to the school’s existing anti-bullying plan here. Refer to the </w:t>
      </w:r>
      <w:hyperlink r:id="rId12" w:history="1">
        <w:r w:rsidRPr="00064D11">
          <w:rPr>
            <w:rStyle w:val="Hyperlink"/>
            <w:rFonts w:ascii="Montserrat" w:hAnsi="Montserrat"/>
            <w:lang w:eastAsia="zh-CN"/>
          </w:rPr>
          <w:t>Bullying of Students – Prevention and Response Policy</w:t>
        </w:r>
      </w:hyperlink>
      <w:r w:rsidRPr="00064D11">
        <w:rPr>
          <w:lang w:eastAsia="zh-CN"/>
        </w:rPr>
        <w:t xml:space="preserve"> and </w:t>
      </w:r>
      <w:hyperlink r:id="rId13" w:history="1">
        <w:r w:rsidRPr="00064D11">
          <w:rPr>
            <w:rStyle w:val="Hyperlink"/>
            <w:rFonts w:ascii="Montserrat" w:hAnsi="Montserrat"/>
            <w:lang w:eastAsia="zh-CN"/>
          </w:rPr>
          <w:t>Anti-bullying Plan</w:t>
        </w:r>
      </w:hyperlink>
      <w:r w:rsidR="005D6066">
        <w:rPr>
          <w:lang w:eastAsia="zh-CN"/>
        </w:rPr>
        <w:t>.</w:t>
      </w:r>
    </w:p>
    <w:p w14:paraId="238E2ED0" w14:textId="0314C51C" w:rsidR="00817E6B" w:rsidRPr="00817E6B" w:rsidRDefault="00817E6B" w:rsidP="00817E6B">
      <w:pPr>
        <w:pStyle w:val="Heading3"/>
        <w:rPr>
          <w:b/>
          <w:sz w:val="24"/>
          <w:szCs w:val="24"/>
        </w:rPr>
      </w:pPr>
      <w:r w:rsidRPr="00817E6B">
        <w:rPr>
          <w:b/>
          <w:sz w:val="24"/>
          <w:szCs w:val="24"/>
        </w:rPr>
        <w:t xml:space="preserve">Reviewing </w:t>
      </w:r>
      <w:r w:rsidR="005D6066">
        <w:rPr>
          <w:b/>
          <w:sz w:val="24"/>
          <w:szCs w:val="24"/>
        </w:rPr>
        <w:t>dates</w:t>
      </w:r>
    </w:p>
    <w:p w14:paraId="1538994A" w14:textId="1BDF4689" w:rsidR="005D6066" w:rsidRDefault="005D6066" w:rsidP="005D6066">
      <w:pPr>
        <w:rPr>
          <w:lang w:eastAsia="zh-CN"/>
        </w:rPr>
      </w:pPr>
      <w:r>
        <w:rPr>
          <w:lang w:eastAsia="zh-CN"/>
        </w:rPr>
        <w:t>Last review date:</w:t>
      </w:r>
      <w:r w:rsidR="002D172D">
        <w:rPr>
          <w:lang w:eastAsia="zh-CN"/>
        </w:rPr>
        <w:t xml:space="preserve"> 16/02/2023</w:t>
      </w:r>
    </w:p>
    <w:p w14:paraId="59D93D93" w14:textId="0B750696" w:rsidR="00817E6B" w:rsidRPr="00817E6B" w:rsidRDefault="005D6066" w:rsidP="005D6066">
      <w:pPr>
        <w:rPr>
          <w:lang w:eastAsia="zh-CN"/>
        </w:rPr>
      </w:pPr>
      <w:r>
        <w:rPr>
          <w:lang w:eastAsia="zh-CN"/>
        </w:rPr>
        <w:t xml:space="preserve">Next review date: </w:t>
      </w:r>
      <w:r w:rsidR="002D172D">
        <w:rPr>
          <w:lang w:eastAsia="zh-CN"/>
        </w:rPr>
        <w:t>February 2024.</w:t>
      </w:r>
    </w:p>
    <w:sectPr w:rsidR="00817E6B" w:rsidRPr="00817E6B" w:rsidSect="00817E6B">
      <w:headerReference w:type="default" r:id="rId14"/>
      <w:footerReference w:type="even" r:id="rId15"/>
      <w:footerReference w:type="default" r:id="rId16"/>
      <w:headerReference w:type="first" r:id="rId17"/>
      <w:footerReference w:type="first" r:id="rId18"/>
      <w:pgSz w:w="11900" w:h="16840"/>
      <w:pgMar w:top="1247"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D343" w14:textId="77777777" w:rsidR="00CA0D49" w:rsidRDefault="00CA0D49">
      <w:r>
        <w:separator/>
      </w:r>
    </w:p>
    <w:p w14:paraId="3D9496B8" w14:textId="77777777" w:rsidR="00CA0D49" w:rsidRDefault="00CA0D49"/>
  </w:endnote>
  <w:endnote w:type="continuationSeparator" w:id="0">
    <w:p w14:paraId="6DE47D27" w14:textId="77777777" w:rsidR="00CA0D49" w:rsidRDefault="00CA0D49">
      <w:r>
        <w:continuationSeparator/>
      </w:r>
    </w:p>
    <w:p w14:paraId="71A222B9" w14:textId="77777777" w:rsidR="00CA0D49" w:rsidRDefault="00CA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B0F9" w14:textId="4165E196" w:rsidR="00CE06C8" w:rsidRPr="004D333E" w:rsidRDefault="00CE06C8"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t>Behaviour SMART goals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E74A" w14:textId="68D291D4" w:rsidR="00CE06C8" w:rsidRPr="00A52735" w:rsidRDefault="00905A4C" w:rsidP="00A52735">
    <w:pPr>
      <w:pStyle w:val="Footer"/>
      <w:ind w:left="0"/>
      <w:rPr>
        <w:b/>
      </w:rPr>
    </w:pPr>
    <w:r w:rsidRPr="003F7B6B">
      <w:rPr>
        <w:rFonts w:cs="Times New Roman (Body CS)"/>
        <w:noProof/>
        <w:color w:val="C00000"/>
      </w:rPr>
      <mc:AlternateContent>
        <mc:Choice Requires="wps">
          <w:drawing>
            <wp:anchor distT="0" distB="0" distL="114300" distR="114300" simplePos="0" relativeHeight="251668992" behindDoc="1" locked="0" layoutInCell="1" allowOverlap="1" wp14:anchorId="30798B6F" wp14:editId="1B34ABE3">
              <wp:simplePos x="0" y="0"/>
              <wp:positionH relativeFrom="column">
                <wp:posOffset>2257425</wp:posOffset>
              </wp:positionH>
              <wp:positionV relativeFrom="paragraph">
                <wp:posOffset>570865</wp:posOffset>
              </wp:positionV>
              <wp:extent cx="1333500" cy="1511300"/>
              <wp:effectExtent l="38100" t="38100" r="38100" b="31750"/>
              <wp:wrapNone/>
              <wp:docPr id="10" name="Oval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8B5B68" id="Oval 10" o:spid="_x0000_s1026" alt="&quot;&quot;" style="position:absolute;margin-left:177.75pt;margin-top:44.95pt;width:105pt;height:1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" filled="f" strokecolor="#c00000" strokeweight="6pt">
              <v:stroke joinstyle="miter"/>
            </v:oval>
          </w:pict>
        </mc:Fallback>
      </mc:AlternateContent>
    </w:r>
    <w:r>
      <w:rPr>
        <w:noProof/>
      </w:rPr>
      <mc:AlternateContent>
        <mc:Choice Requires="wps">
          <w:drawing>
            <wp:anchor distT="0" distB="0" distL="114300" distR="114300" simplePos="0" relativeHeight="251608576" behindDoc="1" locked="0" layoutInCell="1" allowOverlap="1" wp14:anchorId="3B852103" wp14:editId="39E18193">
              <wp:simplePos x="0" y="0"/>
              <wp:positionH relativeFrom="column">
                <wp:posOffset>2933065</wp:posOffset>
              </wp:positionH>
              <wp:positionV relativeFrom="paragraph">
                <wp:posOffset>671830</wp:posOffset>
              </wp:positionV>
              <wp:extent cx="1295400" cy="641350"/>
              <wp:effectExtent l="38100" t="38100" r="38100" b="44450"/>
              <wp:wrapNone/>
              <wp:docPr id="9" name="Oval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A5E3FC" id="Oval 9" o:spid="_x0000_s1026" alt="&quot;&quot;" style="position:absolute;margin-left:230.95pt;margin-top:52.9pt;width:102pt;height:5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" filled="f" strokecolor="#133780" strokeweight="6pt">
              <v:stroke joinstyle="miter"/>
            </v:oval>
          </w:pict>
        </mc:Fallback>
      </mc:AlternateContent>
    </w:r>
    <w:r w:rsidRPr="003F7B6B">
      <w:rPr>
        <w:rFonts w:cs="Times New Roman (Body CS)"/>
        <w:noProof/>
        <w:color w:val="C00000"/>
      </w:rPr>
      <mc:AlternateContent>
        <mc:Choice Requires="wps">
          <w:drawing>
            <wp:anchor distT="0" distB="0" distL="114300" distR="114300" simplePos="0" relativeHeight="251635200" behindDoc="1" locked="0" layoutInCell="1" allowOverlap="1" wp14:anchorId="6A0EC2F4" wp14:editId="132259FD">
              <wp:simplePos x="0" y="0"/>
              <wp:positionH relativeFrom="column">
                <wp:posOffset>1138555</wp:posOffset>
              </wp:positionH>
              <wp:positionV relativeFrom="paragraph">
                <wp:posOffset>628015</wp:posOffset>
              </wp:positionV>
              <wp:extent cx="2273300" cy="1587500"/>
              <wp:effectExtent l="0" t="0" r="0" b="0"/>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20FA2F" id="Oval 8" o:spid="_x0000_s1026" alt="&quot;&quot;" style="position:absolute;margin-left:89.65pt;margin-top:49.45pt;width:179pt;height: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" fillcolor="#c7dbf1" stroked="f" strokeweight="5pt">
              <v:stroke joinstyle="miter"/>
            </v:oval>
          </w:pict>
        </mc:Fallback>
      </mc:AlternateContent>
    </w:r>
    <w:r w:rsidR="00CE06C8" w:rsidRPr="009C69B7">
      <w:rPr>
        <w:noProof/>
        <w:lang w:eastAsia="en-AU"/>
      </w:rPr>
      <w:drawing>
        <wp:anchor distT="0" distB="0" distL="114300" distR="114300" simplePos="0" relativeHeight="251683840" behindDoc="0" locked="0" layoutInCell="1" allowOverlap="1" wp14:anchorId="0D19D6A9" wp14:editId="5E1D86E1">
          <wp:simplePos x="0" y="0"/>
          <wp:positionH relativeFrom="column">
            <wp:posOffset>5880282</wp:posOffset>
          </wp:positionH>
          <wp:positionV relativeFrom="paragraph">
            <wp:posOffset>142966</wp:posOffset>
          </wp:positionV>
          <wp:extent cx="507365" cy="539750"/>
          <wp:effectExtent l="0" t="0" r="635" b="635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r w:rsidR="00CE06C8" w:rsidRPr="00A52735">
      <w:rPr>
        <w:b/>
        <w:sz w:val="24"/>
      </w:rPr>
      <w:t>education.nsw.gov.au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BF6CCF6" w:rsidR="00CE06C8" w:rsidRDefault="00905A4C" w:rsidP="00493120">
    <w:pPr>
      <w:pStyle w:val="Logo"/>
    </w:pPr>
    <w:r w:rsidRPr="003F7B6B">
      <w:rPr>
        <w:rFonts w:cs="Times New Roman (Body CS)"/>
        <w:noProof/>
        <w:color w:val="C00000"/>
      </w:rPr>
      <mc:AlternateContent>
        <mc:Choice Requires="wps">
          <w:drawing>
            <wp:anchor distT="0" distB="0" distL="114300" distR="114300" simplePos="0" relativeHeight="251742720" behindDoc="1" locked="0" layoutInCell="1" allowOverlap="1" wp14:anchorId="2C723917" wp14:editId="4546EDD7">
              <wp:simplePos x="0" y="0"/>
              <wp:positionH relativeFrom="column">
                <wp:posOffset>1931670</wp:posOffset>
              </wp:positionH>
              <wp:positionV relativeFrom="paragraph">
                <wp:posOffset>400050</wp:posOffset>
              </wp:positionV>
              <wp:extent cx="1333500" cy="1511300"/>
              <wp:effectExtent l="38100" t="38100" r="38100" b="31750"/>
              <wp:wrapNone/>
              <wp:docPr id="19" name="Oval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F55053" id="Oval 19" o:spid="_x0000_s1026" alt="&quot;&quot;" style="position:absolute;margin-left:152.1pt;margin-top:31.5pt;width:105pt;height:119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" filled="f" strokecolor="#c00000" strokeweight="6pt">
              <v:stroke joinstyle="miter"/>
            </v:oval>
          </w:pict>
        </mc:Fallback>
      </mc:AlternateContent>
    </w:r>
    <w:r w:rsidRPr="003F7B6B">
      <w:rPr>
        <w:rFonts w:cs="Times New Roman (Body CS)"/>
        <w:noProof/>
        <w:color w:val="C00000"/>
      </w:rPr>
      <mc:AlternateContent>
        <mc:Choice Requires="wps">
          <w:drawing>
            <wp:anchor distT="0" distB="0" distL="114300" distR="114300" simplePos="0" relativeHeight="251718144" behindDoc="1" locked="0" layoutInCell="1" allowOverlap="1" wp14:anchorId="4498D336" wp14:editId="477DEF02">
              <wp:simplePos x="0" y="0"/>
              <wp:positionH relativeFrom="column">
                <wp:posOffset>812800</wp:posOffset>
              </wp:positionH>
              <wp:positionV relativeFrom="paragraph">
                <wp:posOffset>419100</wp:posOffset>
              </wp:positionV>
              <wp:extent cx="2273300" cy="1587500"/>
              <wp:effectExtent l="0" t="0" r="0" b="0"/>
              <wp:wrapNone/>
              <wp:docPr id="18" name="Oval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172325" id="Oval 18" o:spid="_x0000_s1026" alt="&quot;&quot;" style="position:absolute;margin-left:64pt;margin-top:33pt;width:179pt;height: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" fillcolor="#c7dbf1" stroked="f" strokeweight="5pt">
              <v:stroke joinstyle="miter"/>
            </v:oval>
          </w:pict>
        </mc:Fallback>
      </mc:AlternateContent>
    </w:r>
    <w:r>
      <w:rPr>
        <w:noProof/>
      </w:rPr>
      <mc:AlternateContent>
        <mc:Choice Requires="wps">
          <w:drawing>
            <wp:anchor distT="0" distB="0" distL="114300" distR="114300" simplePos="0" relativeHeight="251693568" behindDoc="1" locked="0" layoutInCell="1" allowOverlap="1" wp14:anchorId="0A1060D7" wp14:editId="70E79E62">
              <wp:simplePos x="0" y="0"/>
              <wp:positionH relativeFrom="column">
                <wp:posOffset>2607310</wp:posOffset>
              </wp:positionH>
              <wp:positionV relativeFrom="paragraph">
                <wp:posOffset>501015</wp:posOffset>
              </wp:positionV>
              <wp:extent cx="1295400" cy="641350"/>
              <wp:effectExtent l="38100" t="38100" r="38100" b="44450"/>
              <wp:wrapNone/>
              <wp:docPr id="12"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9D8ECD" id="Oval 12" o:spid="_x0000_s1026" alt="&quot;&quot;" style="position:absolute;margin-left:205.3pt;margin-top:39.45pt;width:102pt;height:5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" filled="f" strokecolor="#13378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9904" behindDoc="1" locked="0" layoutInCell="1" allowOverlap="1" wp14:anchorId="7BBB48DE" wp14:editId="6CC6F01B">
              <wp:simplePos x="0" y="0"/>
              <wp:positionH relativeFrom="column">
                <wp:posOffset>2137410</wp:posOffset>
              </wp:positionH>
              <wp:positionV relativeFrom="paragraph">
                <wp:posOffset>1301115</wp:posOffset>
              </wp:positionV>
              <wp:extent cx="1244600" cy="1167130"/>
              <wp:effectExtent l="63500" t="63500" r="63500" b="64770"/>
              <wp:wrapNone/>
              <wp:docPr id="14" name="Oval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44600" cy="1167130"/>
                      </a:xfrm>
                      <a:prstGeom prst="ellipse">
                        <a:avLst/>
                      </a:prstGeom>
                      <a:noFill/>
                      <a:ln w="127000" cap="rnd">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F61129" id="Oval 14" o:spid="_x0000_s1026" alt="&quot;&quot;" style="position:absolute;margin-left:168.3pt;margin-top:102.45pt;width:98pt;height:91.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" filled="f" strokecolor="#c00000" strokeweight="10pt">
              <v:stroke dashstyle="1 1" joinstyle="miter" endcap="round"/>
            </v:oval>
          </w:pict>
        </mc:Fallback>
      </mc:AlternateContent>
    </w:r>
    <w:r w:rsidR="00CE06C8" w:rsidRPr="003F7B6B">
      <w:rPr>
        <w:rFonts w:cs="Times New Roman (Body CS)"/>
        <w:noProof/>
        <w:color w:val="C00000"/>
      </w:rPr>
      <mc:AlternateContent>
        <mc:Choice Requires="wps">
          <w:drawing>
            <wp:anchor distT="0" distB="0" distL="114300" distR="114300" simplePos="0" relativeHeight="251578880" behindDoc="1" locked="0" layoutInCell="1" allowOverlap="1" wp14:anchorId="75E849A0" wp14:editId="26F629CE">
              <wp:simplePos x="0" y="0"/>
              <wp:positionH relativeFrom="column">
                <wp:posOffset>245110</wp:posOffset>
              </wp:positionH>
              <wp:positionV relativeFrom="paragraph">
                <wp:posOffset>1313815</wp:posOffset>
              </wp:positionV>
              <wp:extent cx="2273300" cy="1587500"/>
              <wp:effectExtent l="0" t="0" r="0" b="0"/>
              <wp:wrapNone/>
              <wp:docPr id="16" name="Oval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73300" cy="15875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7695A70" id="Oval 16" o:spid="_x0000_s1026" alt="&quot;&quot;" style="position:absolute;margin-left:19.3pt;margin-top:103.45pt;width:179pt;height:1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" fillcolor="#c7dbf1" stroked="f" strokeweight="5pt">
              <v:stroke joinstyle="miter"/>
            </v:oval>
          </w:pict>
        </mc:Fallback>
      </mc:AlternateContent>
    </w:r>
    <w:r w:rsidR="00CE06C8">
      <w:rPr>
        <w:noProof/>
      </w:rPr>
      <mc:AlternateContent>
        <mc:Choice Requires="wps">
          <w:drawing>
            <wp:anchor distT="0" distB="0" distL="114300" distR="114300" simplePos="0" relativeHeight="251577856" behindDoc="1" locked="0" layoutInCell="1" allowOverlap="1" wp14:anchorId="1E0BF88C" wp14:editId="4CAE9030">
              <wp:simplePos x="0" y="0"/>
              <wp:positionH relativeFrom="column">
                <wp:posOffset>2327910</wp:posOffset>
              </wp:positionH>
              <wp:positionV relativeFrom="paragraph">
                <wp:posOffset>838200</wp:posOffset>
              </wp:positionV>
              <wp:extent cx="1295400" cy="641350"/>
              <wp:effectExtent l="38100" t="38100" r="38100" b="44450"/>
              <wp:wrapNone/>
              <wp:docPr id="6" name="Oval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0" cy="6413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75BAE2" id="Oval 6" o:spid="_x0000_s1026" alt="&quot;&quot;" style="position:absolute;margin-left:183.3pt;margin-top:66pt;width:102pt;height:5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" filled="f" strokecolor="#133780" strokeweight="6pt">
              <v:stroke joinstyle="miter"/>
            </v:oval>
          </w:pict>
        </mc:Fallback>
      </mc:AlternateContent>
    </w:r>
    <w:r w:rsidR="00CE06C8" w:rsidRPr="00913D40">
      <w:rPr>
        <w:sz w:val="24"/>
      </w:rPr>
      <w:t>education.nsw.gov.au</w:t>
    </w:r>
    <w:r w:rsidR="00CE06C8" w:rsidRPr="00791B72">
      <w:tab/>
    </w:r>
    <w:r w:rsidR="00CE06C8" w:rsidRPr="009C69B7">
      <w:rPr>
        <w:noProof/>
        <w:lang w:eastAsia="en-AU"/>
      </w:rPr>
      <w:drawing>
        <wp:anchor distT="0" distB="0" distL="114300" distR="114300" simplePos="0" relativeHeight="251663360" behindDoc="0" locked="0" layoutInCell="1" allowOverlap="1" wp14:anchorId="25F0211F" wp14:editId="34A9BB6C">
          <wp:simplePos x="0" y="0"/>
          <wp:positionH relativeFrom="column">
            <wp:posOffset>5972810</wp:posOffset>
          </wp:positionH>
          <wp:positionV relativeFrom="paragraph">
            <wp:posOffset>158750</wp:posOffset>
          </wp:positionV>
          <wp:extent cx="507365" cy="539750"/>
          <wp:effectExtent l="0" t="0" r="635"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365"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0B88" w14:textId="77777777" w:rsidR="00CA0D49" w:rsidRDefault="00CA0D49">
      <w:r>
        <w:separator/>
      </w:r>
    </w:p>
    <w:p w14:paraId="42B04962" w14:textId="77777777" w:rsidR="00CA0D49" w:rsidRDefault="00CA0D49"/>
  </w:footnote>
  <w:footnote w:type="continuationSeparator" w:id="0">
    <w:p w14:paraId="00C63921" w14:textId="77777777" w:rsidR="00CA0D49" w:rsidRDefault="00CA0D49">
      <w:r>
        <w:continuationSeparator/>
      </w:r>
    </w:p>
    <w:p w14:paraId="4F8A49AE" w14:textId="77777777" w:rsidR="00CA0D49" w:rsidRDefault="00CA0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E01" w14:textId="052AE4DB" w:rsidR="00CE06C8" w:rsidRDefault="00D6583C" w:rsidP="005C6670">
    <w:pPr>
      <w:pStyle w:val="Header"/>
      <w:pBdr>
        <w:bottom w:val="none" w:sz="0" w:space="0" w:color="auto"/>
      </w:pBdr>
    </w:pPr>
    <w:r w:rsidRPr="003F7B6B">
      <w:rPr>
        <w:rFonts w:cs="Times New Roman (Body CS)"/>
        <w:noProof/>
        <w:color w:val="C00000"/>
      </w:rPr>
      <mc:AlternateContent>
        <mc:Choice Requires="wps">
          <w:drawing>
            <wp:anchor distT="0" distB="0" distL="114300" distR="114300" simplePos="0" relativeHeight="251641344" behindDoc="1" locked="0" layoutInCell="1" allowOverlap="1" wp14:anchorId="599A683F" wp14:editId="09840173">
              <wp:simplePos x="0" y="0"/>
              <wp:positionH relativeFrom="column">
                <wp:posOffset>1752600</wp:posOffset>
              </wp:positionH>
              <wp:positionV relativeFrom="paragraph">
                <wp:posOffset>-1524635</wp:posOffset>
              </wp:positionV>
              <wp:extent cx="1333500" cy="1511300"/>
              <wp:effectExtent l="38100" t="38100" r="38100" b="31750"/>
              <wp:wrapNone/>
              <wp:docPr id="11"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33500" cy="15113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F95541" id="Oval 11" o:spid="_x0000_s1026" alt="&quot;&quot;" style="position:absolute;margin-left:138pt;margin-top:-120.05pt;width:105pt;height:1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" filled="f" strokecolor="#c0000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81952" behindDoc="1" locked="0" layoutInCell="1" allowOverlap="1" wp14:anchorId="7D58D0ED" wp14:editId="0002C421">
              <wp:simplePos x="0" y="0"/>
              <wp:positionH relativeFrom="column">
                <wp:posOffset>130810</wp:posOffset>
              </wp:positionH>
              <wp:positionV relativeFrom="paragraph">
                <wp:posOffset>-1618615</wp:posOffset>
              </wp:positionV>
              <wp:extent cx="2260600" cy="1778000"/>
              <wp:effectExtent l="0" t="0" r="0" b="0"/>
              <wp:wrapNone/>
              <wp:docPr id="13" name="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0600" cy="17780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7A127D" id="Oval 13" o:spid="_x0000_s1026" alt="&quot;&quot;" style="position:absolute;margin-left:10.3pt;margin-top:-127.45pt;width:178pt;height:14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" fillcolor="#c7dbf1" stroked="f" strokeweight="5pt">
              <v:stroke joinstyle="miter"/>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098F84BA" w:rsidR="00CE06C8" w:rsidRPr="001352B9" w:rsidRDefault="001D1A6C" w:rsidP="001352B9">
    <w:pPr>
      <w:pStyle w:val="Header"/>
      <w:pBdr>
        <w:bottom w:val="none" w:sz="0" w:space="0" w:color="auto"/>
      </w:pBdr>
    </w:pPr>
    <w:r>
      <w:rPr>
        <w:noProof/>
      </w:rPr>
      <mc:AlternateContent>
        <mc:Choice Requires="wps">
          <w:drawing>
            <wp:anchor distT="0" distB="0" distL="114300" distR="114300" simplePos="0" relativeHeight="251640320" behindDoc="1" locked="0" layoutInCell="1" allowOverlap="1" wp14:anchorId="6180AFD0" wp14:editId="341115F5">
              <wp:simplePos x="0" y="0"/>
              <wp:positionH relativeFrom="column">
                <wp:posOffset>4347210</wp:posOffset>
              </wp:positionH>
              <wp:positionV relativeFrom="paragraph">
                <wp:posOffset>-986155</wp:posOffset>
              </wp:positionV>
              <wp:extent cx="1752600" cy="1174750"/>
              <wp:effectExtent l="38100" t="38100" r="38100" b="44450"/>
              <wp:wrapNone/>
              <wp:docPr id="7" name="Oval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52600" cy="1174750"/>
                      </a:xfrm>
                      <a:prstGeom prst="ellipse">
                        <a:avLst/>
                      </a:prstGeom>
                      <a:noFill/>
                      <a:ln w="76200">
                        <a:solidFill>
                          <a:srgbClr val="1337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0AC6D9" id="Oval 7" o:spid="_x0000_s1026" alt="&quot;&quot;" style="position:absolute;margin-left:342.3pt;margin-top:-77.65pt;width:138pt;height: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" filled="f" strokecolor="#133780" strokeweight="6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3760" behindDoc="1" locked="0" layoutInCell="1" allowOverlap="1" wp14:anchorId="14674BF8" wp14:editId="6C76D905">
              <wp:simplePos x="0" y="0"/>
              <wp:positionH relativeFrom="column">
                <wp:posOffset>5464810</wp:posOffset>
              </wp:positionH>
              <wp:positionV relativeFrom="paragraph">
                <wp:posOffset>-666115</wp:posOffset>
              </wp:positionV>
              <wp:extent cx="2006600" cy="1638300"/>
              <wp:effectExtent l="0" t="0" r="0" b="0"/>
              <wp:wrapNone/>
              <wp:docPr id="3" name="Oval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6600" cy="1638300"/>
                      </a:xfrm>
                      <a:prstGeom prst="ellipse">
                        <a:avLst/>
                      </a:prstGeom>
                      <a:solidFill>
                        <a:srgbClr val="C7DBF1"/>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45AE47" id="Oval 3" o:spid="_x0000_s1026" alt="&quot;&quot;" style="position:absolute;margin-left:430.3pt;margin-top:-52.45pt;width:158pt;height:12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" fillcolor="#c7dbf1" stroked="f" strokeweight="5pt">
              <v:stroke joinstyle="miter"/>
            </v:oval>
          </w:pict>
        </mc:Fallback>
      </mc:AlternateContent>
    </w:r>
    <w:r w:rsidR="00CE06C8" w:rsidRPr="003F7B6B">
      <w:rPr>
        <w:rFonts w:cs="Times New Roman (Body CS)"/>
        <w:noProof/>
        <w:color w:val="C00000"/>
      </w:rPr>
      <mc:AlternateContent>
        <mc:Choice Requires="wps">
          <w:drawing>
            <wp:anchor distT="0" distB="0" distL="114300" distR="114300" simplePos="0" relativeHeight="251576832" behindDoc="1" locked="0" layoutInCell="1" allowOverlap="1" wp14:anchorId="1FC8FBBD" wp14:editId="0235265E">
              <wp:simplePos x="0" y="0"/>
              <wp:positionH relativeFrom="column">
                <wp:posOffset>6214110</wp:posOffset>
              </wp:positionH>
              <wp:positionV relativeFrom="paragraph">
                <wp:posOffset>184785</wp:posOffset>
              </wp:positionV>
              <wp:extent cx="2235200" cy="1828800"/>
              <wp:effectExtent l="38100" t="38100" r="38100" b="38100"/>
              <wp:wrapNone/>
              <wp:docPr id="5" name="Ova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35200" cy="1828800"/>
                      </a:xfrm>
                      <a:prstGeom prst="ellipse">
                        <a:avLst/>
                      </a:prstGeom>
                      <a:noFill/>
                      <a:ln w="76200">
                        <a:solidFill>
                          <a:srgbClr val="C0000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05B504" id="Oval 5" o:spid="_x0000_s1026" alt="&quot;&quot;" style="position:absolute;margin-left:489.3pt;margin-top:14.55pt;width:176pt;height:2in;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" filled="f" strokecolor="#c00000" strokeweight="6pt">
              <v:stroke joinstyle="miter"/>
            </v:oval>
          </w:pict>
        </mc:Fallback>
      </mc:AlternateContent>
    </w:r>
    <w:r w:rsidR="00CE06C8" w:rsidRPr="003F7B6B">
      <w:rPr>
        <w:rFonts w:cs="Times New Roman (Body CS)"/>
        <w:color w:val="C00000"/>
      </w:rPr>
      <w:t xml:space="preserve">| </w:t>
    </w:r>
    <w:r w:rsidR="00CE06C8" w:rsidRPr="00200AD3">
      <w:t>NSW Department of Education</w:t>
    </w:r>
    <w:r w:rsidR="00CE06C8" w:rsidRPr="008C0CB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5A39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C94DB1"/>
    <w:multiLevelType w:val="hybridMultilevel"/>
    <w:tmpl w:val="8D7672E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170250F5"/>
    <w:multiLevelType w:val="hybridMultilevel"/>
    <w:tmpl w:val="13B096DC"/>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37E39"/>
    <w:multiLevelType w:val="hybridMultilevel"/>
    <w:tmpl w:val="D854B59E"/>
    <w:lvl w:ilvl="0" w:tplc="7DBE4156">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17B53"/>
    <w:multiLevelType w:val="hybridMultilevel"/>
    <w:tmpl w:val="7082CB46"/>
    <w:lvl w:ilvl="0" w:tplc="154EB084">
      <w:start w:val="2"/>
      <w:numFmt w:val="bullet"/>
      <w:lvlText w:val="–"/>
      <w:lvlJc w:val="left"/>
      <w:pPr>
        <w:ind w:left="1080" w:hanging="720"/>
      </w:pPr>
      <w:rPr>
        <w:rFonts w:ascii="Montserrat" w:eastAsiaTheme="minorHAnsi" w:hAnsi="Montserrat" w:cstheme="minorBidi" w:hint="default"/>
      </w:rPr>
    </w:lvl>
    <w:lvl w:ilvl="1" w:tplc="DD50DB26">
      <w:start w:val="2"/>
      <w:numFmt w:val="bullet"/>
      <w:lvlText w:val="-"/>
      <w:lvlJc w:val="left"/>
      <w:pPr>
        <w:ind w:left="1440" w:hanging="360"/>
      </w:pPr>
      <w:rPr>
        <w:rFonts w:ascii="Montserrat" w:eastAsiaTheme="minorHAnsi" w:hAnsi="Montserra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564BAC"/>
    <w:multiLevelType w:val="hybridMultilevel"/>
    <w:tmpl w:val="B76E9D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91D655D"/>
    <w:multiLevelType w:val="hybridMultilevel"/>
    <w:tmpl w:val="ED3838C4"/>
    <w:lvl w:ilvl="0" w:tplc="3ABCA83C">
      <w:numFmt w:val="bullet"/>
      <w:lvlText w:val="–"/>
      <w:lvlJc w:val="left"/>
      <w:pPr>
        <w:ind w:left="720" w:hanging="360"/>
      </w:pPr>
      <w:rPr>
        <w:rFonts w:ascii="Montserrat" w:eastAsiaTheme="minorHAnsi" w:hAnsi="Montserra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B3761"/>
    <w:multiLevelType w:val="hybridMultilevel"/>
    <w:tmpl w:val="9E08044E"/>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980CD8"/>
    <w:multiLevelType w:val="hybridMultilevel"/>
    <w:tmpl w:val="EEE0859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3B626CDF"/>
    <w:multiLevelType w:val="hybridMultilevel"/>
    <w:tmpl w:val="D65AC8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C787FD5"/>
    <w:multiLevelType w:val="hybridMultilevel"/>
    <w:tmpl w:val="E60E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D231DEB"/>
    <w:multiLevelType w:val="hybridMultilevel"/>
    <w:tmpl w:val="E89C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C49D7"/>
    <w:multiLevelType w:val="hybridMultilevel"/>
    <w:tmpl w:val="D71609A8"/>
    <w:lvl w:ilvl="0" w:tplc="154EB084">
      <w:start w:val="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91B67"/>
    <w:multiLevelType w:val="hybridMultilevel"/>
    <w:tmpl w:val="0BC6131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4913119A"/>
    <w:multiLevelType w:val="hybridMultilevel"/>
    <w:tmpl w:val="CDD86AD6"/>
    <w:lvl w:ilvl="0" w:tplc="154EB084">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5845FA"/>
    <w:multiLevelType w:val="hybridMultilevel"/>
    <w:tmpl w:val="95A440D2"/>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01833"/>
    <w:multiLevelType w:val="hybridMultilevel"/>
    <w:tmpl w:val="5462B312"/>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7A2DAB"/>
    <w:multiLevelType w:val="hybridMultilevel"/>
    <w:tmpl w:val="C80AB892"/>
    <w:lvl w:ilvl="0" w:tplc="154EB084">
      <w:start w:val="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F3420"/>
    <w:multiLevelType w:val="hybridMultilevel"/>
    <w:tmpl w:val="B4BC02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5B422BFB"/>
    <w:multiLevelType w:val="hybridMultilevel"/>
    <w:tmpl w:val="D7DA5C2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D974027"/>
    <w:multiLevelType w:val="hybridMultilevel"/>
    <w:tmpl w:val="C09E1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E72F3"/>
    <w:multiLevelType w:val="hybridMultilevel"/>
    <w:tmpl w:val="645EBE60"/>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78946A16"/>
    <w:lvl w:ilvl="0">
      <w:start w:val="1"/>
      <w:numFmt w:val="bullet"/>
      <w:lvlText w:val="o"/>
      <w:lvlJc w:val="left"/>
      <w:pPr>
        <w:tabs>
          <w:tab w:val="num" w:pos="1009"/>
        </w:tabs>
        <w:ind w:left="1012" w:hanging="360"/>
      </w:pPr>
      <w:rPr>
        <w:rFonts w:ascii="Courier New" w:hAnsi="Courier New" w:cs="Courier New"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E64D64"/>
    <w:multiLevelType w:val="hybridMultilevel"/>
    <w:tmpl w:val="A694125A"/>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328F5"/>
    <w:multiLevelType w:val="hybridMultilevel"/>
    <w:tmpl w:val="9E269186"/>
    <w:lvl w:ilvl="0" w:tplc="6AEEA5CE">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785C7F"/>
    <w:multiLevelType w:val="hybridMultilevel"/>
    <w:tmpl w:val="8E8C1848"/>
    <w:lvl w:ilvl="0" w:tplc="0AB2B0D2">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22660E"/>
    <w:multiLevelType w:val="hybridMultilevel"/>
    <w:tmpl w:val="CF9E9FF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B39128E"/>
    <w:multiLevelType w:val="hybridMultilevel"/>
    <w:tmpl w:val="0A18A232"/>
    <w:lvl w:ilvl="0" w:tplc="154EB084">
      <w:numFmt w:val="bullet"/>
      <w:lvlText w:val="–"/>
      <w:lvlJc w:val="left"/>
      <w:pPr>
        <w:ind w:left="1080" w:hanging="72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5465932">
    <w:abstractNumId w:val="11"/>
  </w:num>
  <w:num w:numId="2" w16cid:durableId="1447581156">
    <w:abstractNumId w:val="21"/>
  </w:num>
  <w:num w:numId="3" w16cid:durableId="347560476">
    <w:abstractNumId w:val="30"/>
  </w:num>
  <w:num w:numId="4" w16cid:durableId="1231160489">
    <w:abstractNumId w:val="24"/>
  </w:num>
  <w:num w:numId="5" w16cid:durableId="276761848">
    <w:abstractNumId w:val="25"/>
  </w:num>
  <w:num w:numId="6" w16cid:durableId="1007176686">
    <w:abstractNumId w:val="6"/>
  </w:num>
  <w:num w:numId="7" w16cid:durableId="2066098301">
    <w:abstractNumId w:val="4"/>
  </w:num>
  <w:num w:numId="8" w16cid:durableId="1942488834">
    <w:abstractNumId w:val="31"/>
  </w:num>
  <w:num w:numId="9" w16cid:durableId="1504659144">
    <w:abstractNumId w:val="18"/>
  </w:num>
  <w:num w:numId="10" w16cid:durableId="949319140">
    <w:abstractNumId w:val="0"/>
  </w:num>
  <w:num w:numId="11" w16cid:durableId="1182816865">
    <w:abstractNumId w:val="15"/>
  </w:num>
  <w:num w:numId="12" w16cid:durableId="727150563">
    <w:abstractNumId w:val="13"/>
  </w:num>
  <w:num w:numId="13" w16cid:durableId="1385445120">
    <w:abstractNumId w:val="11"/>
  </w:num>
  <w:num w:numId="14" w16cid:durableId="93137899">
    <w:abstractNumId w:val="12"/>
  </w:num>
  <w:num w:numId="15" w16cid:durableId="1241716505">
    <w:abstractNumId w:val="3"/>
  </w:num>
  <w:num w:numId="16" w16cid:durableId="809830396">
    <w:abstractNumId w:val="10"/>
  </w:num>
  <w:num w:numId="17" w16cid:durableId="1176699375">
    <w:abstractNumId w:val="17"/>
  </w:num>
  <w:num w:numId="18" w16cid:durableId="1939867501">
    <w:abstractNumId w:val="23"/>
  </w:num>
  <w:num w:numId="19" w16cid:durableId="917058324">
    <w:abstractNumId w:val="27"/>
  </w:num>
  <w:num w:numId="20" w16cid:durableId="1399670114">
    <w:abstractNumId w:val="16"/>
  </w:num>
  <w:num w:numId="21" w16cid:durableId="965967583">
    <w:abstractNumId w:val="8"/>
  </w:num>
  <w:num w:numId="22" w16cid:durableId="1887638035">
    <w:abstractNumId w:val="1"/>
  </w:num>
  <w:num w:numId="23" w16cid:durableId="159658671">
    <w:abstractNumId w:val="14"/>
  </w:num>
  <w:num w:numId="24" w16cid:durableId="680007987">
    <w:abstractNumId w:val="19"/>
  </w:num>
  <w:num w:numId="25" w16cid:durableId="1322346517">
    <w:abstractNumId w:val="29"/>
  </w:num>
  <w:num w:numId="26" w16cid:durableId="163862892">
    <w:abstractNumId w:val="20"/>
  </w:num>
  <w:num w:numId="27" w16cid:durableId="911935682">
    <w:abstractNumId w:val="22"/>
  </w:num>
  <w:num w:numId="28" w16cid:durableId="153254690">
    <w:abstractNumId w:val="2"/>
  </w:num>
  <w:num w:numId="29" w16cid:durableId="933518730">
    <w:abstractNumId w:val="11"/>
  </w:num>
  <w:num w:numId="30" w16cid:durableId="1601836501">
    <w:abstractNumId w:val="11"/>
  </w:num>
  <w:num w:numId="31" w16cid:durableId="297537275">
    <w:abstractNumId w:val="11"/>
  </w:num>
  <w:num w:numId="32" w16cid:durableId="1943608272">
    <w:abstractNumId w:val="11"/>
  </w:num>
  <w:num w:numId="33" w16cid:durableId="1881478687">
    <w:abstractNumId w:val="11"/>
  </w:num>
  <w:num w:numId="34" w16cid:durableId="2136215636">
    <w:abstractNumId w:val="11"/>
  </w:num>
  <w:num w:numId="35" w16cid:durableId="683627124">
    <w:abstractNumId w:val="11"/>
  </w:num>
  <w:num w:numId="36" w16cid:durableId="1456363243">
    <w:abstractNumId w:val="7"/>
  </w:num>
  <w:num w:numId="37" w16cid:durableId="530187057">
    <w:abstractNumId w:val="28"/>
  </w:num>
  <w:num w:numId="38" w16cid:durableId="989822002">
    <w:abstractNumId w:val="26"/>
  </w:num>
  <w:num w:numId="39" w16cid:durableId="274018639">
    <w:abstractNumId w:val="21"/>
  </w:num>
  <w:num w:numId="40" w16cid:durableId="72315140">
    <w:abstractNumId w:val="21"/>
  </w:num>
  <w:num w:numId="41" w16cid:durableId="1252736141">
    <w:abstractNumId w:val="11"/>
  </w:num>
  <w:num w:numId="42" w16cid:durableId="1784180463">
    <w:abstractNumId w:val="5"/>
  </w:num>
  <w:num w:numId="43" w16cid:durableId="125235370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21"/>
    <w:rsid w:val="0000031A"/>
    <w:rsid w:val="00001C08"/>
    <w:rsid w:val="00002BF1"/>
    <w:rsid w:val="00006220"/>
    <w:rsid w:val="00006CD7"/>
    <w:rsid w:val="000103FC"/>
    <w:rsid w:val="00010746"/>
    <w:rsid w:val="000143DF"/>
    <w:rsid w:val="00014E1C"/>
    <w:rsid w:val="000151F8"/>
    <w:rsid w:val="00015D43"/>
    <w:rsid w:val="00016801"/>
    <w:rsid w:val="00021171"/>
    <w:rsid w:val="00023790"/>
    <w:rsid w:val="00024602"/>
    <w:rsid w:val="000252FF"/>
    <w:rsid w:val="000253AE"/>
    <w:rsid w:val="00030EBC"/>
    <w:rsid w:val="000331B6"/>
    <w:rsid w:val="00034F5E"/>
    <w:rsid w:val="0003541F"/>
    <w:rsid w:val="00040BF3"/>
    <w:rsid w:val="00041971"/>
    <w:rsid w:val="000423E3"/>
    <w:rsid w:val="0004292D"/>
    <w:rsid w:val="00042D30"/>
    <w:rsid w:val="00043FA0"/>
    <w:rsid w:val="00044C5D"/>
    <w:rsid w:val="00044D23"/>
    <w:rsid w:val="00046473"/>
    <w:rsid w:val="000507E6"/>
    <w:rsid w:val="0005163D"/>
    <w:rsid w:val="00052AA2"/>
    <w:rsid w:val="000534F4"/>
    <w:rsid w:val="000535B7"/>
    <w:rsid w:val="00053726"/>
    <w:rsid w:val="000562A7"/>
    <w:rsid w:val="000564F8"/>
    <w:rsid w:val="00057BC8"/>
    <w:rsid w:val="000604B9"/>
    <w:rsid w:val="00061232"/>
    <w:rsid w:val="000613C4"/>
    <w:rsid w:val="000620E8"/>
    <w:rsid w:val="00062708"/>
    <w:rsid w:val="00064747"/>
    <w:rsid w:val="00064D11"/>
    <w:rsid w:val="00065A16"/>
    <w:rsid w:val="00071D06"/>
    <w:rsid w:val="0007214A"/>
    <w:rsid w:val="00072B6E"/>
    <w:rsid w:val="00072DFB"/>
    <w:rsid w:val="0007507A"/>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5D21"/>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B9"/>
    <w:rsid w:val="00135E80"/>
    <w:rsid w:val="00140753"/>
    <w:rsid w:val="0014239C"/>
    <w:rsid w:val="00143921"/>
    <w:rsid w:val="00146F04"/>
    <w:rsid w:val="00150EBC"/>
    <w:rsid w:val="00151780"/>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63D"/>
    <w:rsid w:val="001A3627"/>
    <w:rsid w:val="001B3065"/>
    <w:rsid w:val="001B33C0"/>
    <w:rsid w:val="001B4A46"/>
    <w:rsid w:val="001B5E34"/>
    <w:rsid w:val="001B7208"/>
    <w:rsid w:val="001C2997"/>
    <w:rsid w:val="001C4DB7"/>
    <w:rsid w:val="001C6C9B"/>
    <w:rsid w:val="001D10B2"/>
    <w:rsid w:val="001D1A6C"/>
    <w:rsid w:val="001D2D8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036"/>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172D"/>
    <w:rsid w:val="002D21A5"/>
    <w:rsid w:val="002D4413"/>
    <w:rsid w:val="002D7247"/>
    <w:rsid w:val="002E23E3"/>
    <w:rsid w:val="002E26F3"/>
    <w:rsid w:val="002E34CB"/>
    <w:rsid w:val="002E3C3A"/>
    <w:rsid w:val="002E4059"/>
    <w:rsid w:val="002E4D5B"/>
    <w:rsid w:val="002E5474"/>
    <w:rsid w:val="002E5699"/>
    <w:rsid w:val="002E5832"/>
    <w:rsid w:val="002E633F"/>
    <w:rsid w:val="002F0BF7"/>
    <w:rsid w:val="002F0D60"/>
    <w:rsid w:val="002F104E"/>
    <w:rsid w:val="002F1191"/>
    <w:rsid w:val="002F1BD9"/>
    <w:rsid w:val="002F3A6D"/>
    <w:rsid w:val="002F5692"/>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22D"/>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87"/>
    <w:rsid w:val="003C3990"/>
    <w:rsid w:val="003C434B"/>
    <w:rsid w:val="003C489D"/>
    <w:rsid w:val="003C54B8"/>
    <w:rsid w:val="003C5DBC"/>
    <w:rsid w:val="003C687F"/>
    <w:rsid w:val="003C723C"/>
    <w:rsid w:val="003D0F7F"/>
    <w:rsid w:val="003D22E3"/>
    <w:rsid w:val="003D3CF0"/>
    <w:rsid w:val="003D53BF"/>
    <w:rsid w:val="003D6797"/>
    <w:rsid w:val="003D779D"/>
    <w:rsid w:val="003D7846"/>
    <w:rsid w:val="003D78A2"/>
    <w:rsid w:val="003E03FD"/>
    <w:rsid w:val="003E15EE"/>
    <w:rsid w:val="003E6AE0"/>
    <w:rsid w:val="003E6D0B"/>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37E"/>
    <w:rsid w:val="004128F0"/>
    <w:rsid w:val="00414D5B"/>
    <w:rsid w:val="004163AD"/>
    <w:rsid w:val="0041645A"/>
    <w:rsid w:val="00417BB8"/>
    <w:rsid w:val="00420300"/>
    <w:rsid w:val="00421CC4"/>
    <w:rsid w:val="0042354D"/>
    <w:rsid w:val="00423CC9"/>
    <w:rsid w:val="004259A6"/>
    <w:rsid w:val="00425CCF"/>
    <w:rsid w:val="00430D80"/>
    <w:rsid w:val="00431090"/>
    <w:rsid w:val="004317B5"/>
    <w:rsid w:val="00431E3D"/>
    <w:rsid w:val="00435259"/>
    <w:rsid w:val="00436B23"/>
    <w:rsid w:val="00436E88"/>
    <w:rsid w:val="0044080E"/>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03C"/>
    <w:rsid w:val="00472269"/>
    <w:rsid w:val="004728AA"/>
    <w:rsid w:val="00473346"/>
    <w:rsid w:val="00476168"/>
    <w:rsid w:val="00476284"/>
    <w:rsid w:val="00477D75"/>
    <w:rsid w:val="0048084F"/>
    <w:rsid w:val="004810BD"/>
    <w:rsid w:val="0048175E"/>
    <w:rsid w:val="00482F58"/>
    <w:rsid w:val="00482FAA"/>
    <w:rsid w:val="00483B44"/>
    <w:rsid w:val="00483CA9"/>
    <w:rsid w:val="004850B9"/>
    <w:rsid w:val="0048525B"/>
    <w:rsid w:val="0048547C"/>
    <w:rsid w:val="00485CCD"/>
    <w:rsid w:val="00485DB5"/>
    <w:rsid w:val="004860C5"/>
    <w:rsid w:val="00486D2B"/>
    <w:rsid w:val="004901C4"/>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E96"/>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C4B"/>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906"/>
    <w:rsid w:val="00567B22"/>
    <w:rsid w:val="0057134C"/>
    <w:rsid w:val="0057331C"/>
    <w:rsid w:val="00573328"/>
    <w:rsid w:val="00573F07"/>
    <w:rsid w:val="00574046"/>
    <w:rsid w:val="005747FF"/>
    <w:rsid w:val="00576415"/>
    <w:rsid w:val="00580D0F"/>
    <w:rsid w:val="005824C0"/>
    <w:rsid w:val="00582560"/>
    <w:rsid w:val="00582FD7"/>
    <w:rsid w:val="005832ED"/>
    <w:rsid w:val="00583524"/>
    <w:rsid w:val="005835A2"/>
    <w:rsid w:val="00583853"/>
    <w:rsid w:val="00585167"/>
    <w:rsid w:val="005857A8"/>
    <w:rsid w:val="0058713B"/>
    <w:rsid w:val="005876D2"/>
    <w:rsid w:val="00590091"/>
    <w:rsid w:val="0059056C"/>
    <w:rsid w:val="0059130B"/>
    <w:rsid w:val="00592F9C"/>
    <w:rsid w:val="00596689"/>
    <w:rsid w:val="005A16FB"/>
    <w:rsid w:val="005A1893"/>
    <w:rsid w:val="005A1A68"/>
    <w:rsid w:val="005A2A5A"/>
    <w:rsid w:val="005A3076"/>
    <w:rsid w:val="005A39FC"/>
    <w:rsid w:val="005A3B66"/>
    <w:rsid w:val="005A42E3"/>
    <w:rsid w:val="005A5F04"/>
    <w:rsid w:val="005A676F"/>
    <w:rsid w:val="005A6DC2"/>
    <w:rsid w:val="005B0567"/>
    <w:rsid w:val="005B0870"/>
    <w:rsid w:val="005B1762"/>
    <w:rsid w:val="005B4B88"/>
    <w:rsid w:val="005B5605"/>
    <w:rsid w:val="005B5C76"/>
    <w:rsid w:val="005B5D60"/>
    <w:rsid w:val="005B5E31"/>
    <w:rsid w:val="005B64AE"/>
    <w:rsid w:val="005B6E3D"/>
    <w:rsid w:val="005B7298"/>
    <w:rsid w:val="005C1BFC"/>
    <w:rsid w:val="005C6670"/>
    <w:rsid w:val="005C7B55"/>
    <w:rsid w:val="005D0175"/>
    <w:rsid w:val="005D1CC4"/>
    <w:rsid w:val="005D2D62"/>
    <w:rsid w:val="005D5A78"/>
    <w:rsid w:val="005D5DB0"/>
    <w:rsid w:val="005D6066"/>
    <w:rsid w:val="005D6B6A"/>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49C"/>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36A"/>
    <w:rsid w:val="00657F8D"/>
    <w:rsid w:val="006618E3"/>
    <w:rsid w:val="00661D06"/>
    <w:rsid w:val="006638B4"/>
    <w:rsid w:val="0066400D"/>
    <w:rsid w:val="006644C4"/>
    <w:rsid w:val="0066665B"/>
    <w:rsid w:val="00670EE3"/>
    <w:rsid w:val="0067331F"/>
    <w:rsid w:val="006742E8"/>
    <w:rsid w:val="0067482E"/>
    <w:rsid w:val="00675260"/>
    <w:rsid w:val="0067545A"/>
    <w:rsid w:val="00676D47"/>
    <w:rsid w:val="00677DDB"/>
    <w:rsid w:val="00677EF0"/>
    <w:rsid w:val="006814BF"/>
    <w:rsid w:val="00681F32"/>
    <w:rsid w:val="0068291C"/>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90B"/>
    <w:rsid w:val="006B3D8F"/>
    <w:rsid w:val="006B42E3"/>
    <w:rsid w:val="006B44E9"/>
    <w:rsid w:val="006B58B1"/>
    <w:rsid w:val="006B73E5"/>
    <w:rsid w:val="006C00A3"/>
    <w:rsid w:val="006C7AB5"/>
    <w:rsid w:val="006D062E"/>
    <w:rsid w:val="006D0817"/>
    <w:rsid w:val="006D0996"/>
    <w:rsid w:val="006D2405"/>
    <w:rsid w:val="006D2833"/>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08F"/>
    <w:rsid w:val="006F3613"/>
    <w:rsid w:val="006F3839"/>
    <w:rsid w:val="006F4503"/>
    <w:rsid w:val="00701DAC"/>
    <w:rsid w:val="007021DF"/>
    <w:rsid w:val="00704694"/>
    <w:rsid w:val="007058CD"/>
    <w:rsid w:val="00705D75"/>
    <w:rsid w:val="0070723B"/>
    <w:rsid w:val="00712DA7"/>
    <w:rsid w:val="00714956"/>
    <w:rsid w:val="00715F89"/>
    <w:rsid w:val="00716FB7"/>
    <w:rsid w:val="00717C66"/>
    <w:rsid w:val="007213A5"/>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96E"/>
    <w:rsid w:val="007470C5"/>
    <w:rsid w:val="007474D4"/>
    <w:rsid w:val="0075322D"/>
    <w:rsid w:val="00753D56"/>
    <w:rsid w:val="007564AE"/>
    <w:rsid w:val="00757591"/>
    <w:rsid w:val="00757633"/>
    <w:rsid w:val="00757A59"/>
    <w:rsid w:val="00757DD5"/>
    <w:rsid w:val="007617A7"/>
    <w:rsid w:val="00762125"/>
    <w:rsid w:val="007635C3"/>
    <w:rsid w:val="00763D92"/>
    <w:rsid w:val="00765E06"/>
    <w:rsid w:val="00765F79"/>
    <w:rsid w:val="007706FF"/>
    <w:rsid w:val="00770891"/>
    <w:rsid w:val="00770C61"/>
    <w:rsid w:val="00772BA3"/>
    <w:rsid w:val="007743B3"/>
    <w:rsid w:val="007763FE"/>
    <w:rsid w:val="00776998"/>
    <w:rsid w:val="007776A2"/>
    <w:rsid w:val="00777849"/>
    <w:rsid w:val="00780A99"/>
    <w:rsid w:val="00781C4F"/>
    <w:rsid w:val="00782487"/>
    <w:rsid w:val="007827A0"/>
    <w:rsid w:val="00782A2E"/>
    <w:rsid w:val="00782B11"/>
    <w:rsid w:val="007836C0"/>
    <w:rsid w:val="007842B2"/>
    <w:rsid w:val="0078667E"/>
    <w:rsid w:val="007919DC"/>
    <w:rsid w:val="00791B72"/>
    <w:rsid w:val="00791C7F"/>
    <w:rsid w:val="00796888"/>
    <w:rsid w:val="007972BF"/>
    <w:rsid w:val="007A1326"/>
    <w:rsid w:val="007A2B7B"/>
    <w:rsid w:val="007A3356"/>
    <w:rsid w:val="007A36F3"/>
    <w:rsid w:val="007A4CEF"/>
    <w:rsid w:val="007A55A8"/>
    <w:rsid w:val="007B01E4"/>
    <w:rsid w:val="007B1140"/>
    <w:rsid w:val="007B24C4"/>
    <w:rsid w:val="007B4CAC"/>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3E5"/>
    <w:rsid w:val="007F3524"/>
    <w:rsid w:val="007F375D"/>
    <w:rsid w:val="007F576D"/>
    <w:rsid w:val="007F637A"/>
    <w:rsid w:val="007F66A6"/>
    <w:rsid w:val="007F76BF"/>
    <w:rsid w:val="008003CD"/>
    <w:rsid w:val="00800512"/>
    <w:rsid w:val="00801687"/>
    <w:rsid w:val="008019EE"/>
    <w:rsid w:val="00802022"/>
    <w:rsid w:val="0080207C"/>
    <w:rsid w:val="008028A3"/>
    <w:rsid w:val="008052A5"/>
    <w:rsid w:val="008059C1"/>
    <w:rsid w:val="0080662F"/>
    <w:rsid w:val="00806C91"/>
    <w:rsid w:val="0081065F"/>
    <w:rsid w:val="00810E72"/>
    <w:rsid w:val="0081179B"/>
    <w:rsid w:val="00812DCB"/>
    <w:rsid w:val="00813FA5"/>
    <w:rsid w:val="0081523F"/>
    <w:rsid w:val="00816151"/>
    <w:rsid w:val="00817268"/>
    <w:rsid w:val="00817E6B"/>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9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0EB5"/>
    <w:rsid w:val="0089256F"/>
    <w:rsid w:val="00893266"/>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DEE"/>
    <w:rsid w:val="008D5308"/>
    <w:rsid w:val="008D55BF"/>
    <w:rsid w:val="008D61E0"/>
    <w:rsid w:val="008D6722"/>
    <w:rsid w:val="008D6E1D"/>
    <w:rsid w:val="008D7AB2"/>
    <w:rsid w:val="008E0259"/>
    <w:rsid w:val="008E43E0"/>
    <w:rsid w:val="008E4A0E"/>
    <w:rsid w:val="008E4E59"/>
    <w:rsid w:val="008E7832"/>
    <w:rsid w:val="008F0115"/>
    <w:rsid w:val="008F0383"/>
    <w:rsid w:val="008F1F6A"/>
    <w:rsid w:val="008F28E7"/>
    <w:rsid w:val="008F3EDF"/>
    <w:rsid w:val="008F56DB"/>
    <w:rsid w:val="0090053B"/>
    <w:rsid w:val="00900E59"/>
    <w:rsid w:val="00900FCF"/>
    <w:rsid w:val="00901298"/>
    <w:rsid w:val="00901822"/>
    <w:rsid w:val="009019BB"/>
    <w:rsid w:val="00902919"/>
    <w:rsid w:val="0090315B"/>
    <w:rsid w:val="009033B0"/>
    <w:rsid w:val="00904350"/>
    <w:rsid w:val="00905926"/>
    <w:rsid w:val="00905A4C"/>
    <w:rsid w:val="0090604A"/>
    <w:rsid w:val="009078AB"/>
    <w:rsid w:val="0091055E"/>
    <w:rsid w:val="00911E7C"/>
    <w:rsid w:val="00912C5D"/>
    <w:rsid w:val="00912EC7"/>
    <w:rsid w:val="00913D40"/>
    <w:rsid w:val="009153A2"/>
    <w:rsid w:val="0091571A"/>
    <w:rsid w:val="00915AC4"/>
    <w:rsid w:val="00920A1E"/>
    <w:rsid w:val="00920C71"/>
    <w:rsid w:val="00921666"/>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EE2"/>
    <w:rsid w:val="00932077"/>
    <w:rsid w:val="00932A03"/>
    <w:rsid w:val="0093313E"/>
    <w:rsid w:val="009331F9"/>
    <w:rsid w:val="00934012"/>
    <w:rsid w:val="00934359"/>
    <w:rsid w:val="0093530F"/>
    <w:rsid w:val="0093592F"/>
    <w:rsid w:val="009363F0"/>
    <w:rsid w:val="0093688D"/>
    <w:rsid w:val="0094165A"/>
    <w:rsid w:val="00942056"/>
    <w:rsid w:val="009429D1"/>
    <w:rsid w:val="00942E67"/>
    <w:rsid w:val="00943299"/>
    <w:rsid w:val="009438A7"/>
    <w:rsid w:val="0094540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7B9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502"/>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67F0"/>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86A"/>
    <w:rsid w:val="00A41A01"/>
    <w:rsid w:val="00A429A9"/>
    <w:rsid w:val="00A43CFF"/>
    <w:rsid w:val="00A47719"/>
    <w:rsid w:val="00A47EAB"/>
    <w:rsid w:val="00A5068D"/>
    <w:rsid w:val="00A509B4"/>
    <w:rsid w:val="00A52735"/>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3A44"/>
    <w:rsid w:val="00A947CF"/>
    <w:rsid w:val="00A95F5B"/>
    <w:rsid w:val="00A96D9C"/>
    <w:rsid w:val="00A97222"/>
    <w:rsid w:val="00A9772A"/>
    <w:rsid w:val="00AA18E2"/>
    <w:rsid w:val="00AA1BDC"/>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1E0"/>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9B8"/>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0C2D"/>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4B5"/>
    <w:rsid w:val="00B768A9"/>
    <w:rsid w:val="00B76E90"/>
    <w:rsid w:val="00B8005C"/>
    <w:rsid w:val="00B82E5F"/>
    <w:rsid w:val="00B8666B"/>
    <w:rsid w:val="00B87FCD"/>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D6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AF1"/>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2E33"/>
    <w:rsid w:val="00C93044"/>
    <w:rsid w:val="00C95246"/>
    <w:rsid w:val="00CA0D49"/>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06C8"/>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110"/>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3C"/>
    <w:rsid w:val="00D65845"/>
    <w:rsid w:val="00D70087"/>
    <w:rsid w:val="00D7079E"/>
    <w:rsid w:val="00D70823"/>
    <w:rsid w:val="00D70AB1"/>
    <w:rsid w:val="00D70F23"/>
    <w:rsid w:val="00D71B6A"/>
    <w:rsid w:val="00D7311C"/>
    <w:rsid w:val="00D73DD6"/>
    <w:rsid w:val="00D745F5"/>
    <w:rsid w:val="00D75392"/>
    <w:rsid w:val="00D7585E"/>
    <w:rsid w:val="00D759A3"/>
    <w:rsid w:val="00D77CA6"/>
    <w:rsid w:val="00D82E32"/>
    <w:rsid w:val="00D83974"/>
    <w:rsid w:val="00D84133"/>
    <w:rsid w:val="00D8431C"/>
    <w:rsid w:val="00D85133"/>
    <w:rsid w:val="00D91607"/>
    <w:rsid w:val="00D92C82"/>
    <w:rsid w:val="00D93336"/>
    <w:rsid w:val="00D94314"/>
    <w:rsid w:val="00D95BC7"/>
    <w:rsid w:val="00D95C17"/>
    <w:rsid w:val="00D96043"/>
    <w:rsid w:val="00D97779"/>
    <w:rsid w:val="00DA13A3"/>
    <w:rsid w:val="00DA52F5"/>
    <w:rsid w:val="00DA5AA3"/>
    <w:rsid w:val="00DA73A3"/>
    <w:rsid w:val="00DB3080"/>
    <w:rsid w:val="00DB4E12"/>
    <w:rsid w:val="00DB5771"/>
    <w:rsid w:val="00DC01A5"/>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DD8"/>
    <w:rsid w:val="00E137F4"/>
    <w:rsid w:val="00E14D65"/>
    <w:rsid w:val="00E164F2"/>
    <w:rsid w:val="00E16F61"/>
    <w:rsid w:val="00E178A7"/>
    <w:rsid w:val="00E20F6A"/>
    <w:rsid w:val="00E21A25"/>
    <w:rsid w:val="00E23303"/>
    <w:rsid w:val="00E253CA"/>
    <w:rsid w:val="00E2771C"/>
    <w:rsid w:val="00E31D50"/>
    <w:rsid w:val="00E324D9"/>
    <w:rsid w:val="00E331FB"/>
    <w:rsid w:val="00E33DF4"/>
    <w:rsid w:val="00E34F12"/>
    <w:rsid w:val="00E35EDE"/>
    <w:rsid w:val="00E36528"/>
    <w:rsid w:val="00E409B4"/>
    <w:rsid w:val="00E40CF7"/>
    <w:rsid w:val="00E413B8"/>
    <w:rsid w:val="00E434EB"/>
    <w:rsid w:val="00E440C0"/>
    <w:rsid w:val="00E4683D"/>
    <w:rsid w:val="00E46CA0"/>
    <w:rsid w:val="00E5031A"/>
    <w:rsid w:val="00E504A1"/>
    <w:rsid w:val="00E51231"/>
    <w:rsid w:val="00E52A67"/>
    <w:rsid w:val="00E54FE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76D"/>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7CF"/>
    <w:rsid w:val="00EB2A71"/>
    <w:rsid w:val="00EB32CF"/>
    <w:rsid w:val="00EB4DDA"/>
    <w:rsid w:val="00EB7598"/>
    <w:rsid w:val="00EB7885"/>
    <w:rsid w:val="00EC0998"/>
    <w:rsid w:val="00EC2805"/>
    <w:rsid w:val="00EC3100"/>
    <w:rsid w:val="00EC3821"/>
    <w:rsid w:val="00EC3D02"/>
    <w:rsid w:val="00EC437B"/>
    <w:rsid w:val="00EC4CBD"/>
    <w:rsid w:val="00EC703B"/>
    <w:rsid w:val="00EC70D8"/>
    <w:rsid w:val="00EC78F8"/>
    <w:rsid w:val="00ED1008"/>
    <w:rsid w:val="00ED1338"/>
    <w:rsid w:val="00ED1475"/>
    <w:rsid w:val="00ED1AB4"/>
    <w:rsid w:val="00ED1EFF"/>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079"/>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1736D"/>
    <w:rsid w:val="00F20B40"/>
    <w:rsid w:val="00F2269A"/>
    <w:rsid w:val="00F22775"/>
    <w:rsid w:val="00F228A5"/>
    <w:rsid w:val="00F244DD"/>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2953"/>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6013"/>
    <w:rsid w:val="00FB7100"/>
    <w:rsid w:val="00FC0636"/>
    <w:rsid w:val="00FC0C6F"/>
    <w:rsid w:val="00FC14C7"/>
    <w:rsid w:val="00FC2758"/>
    <w:rsid w:val="00FC3523"/>
    <w:rsid w:val="00FC3C3B"/>
    <w:rsid w:val="00FC44C4"/>
    <w:rsid w:val="00FC4F7B"/>
    <w:rsid w:val="00FC64C2"/>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53D54A"/>
    <w:rsid w:val="02EB9734"/>
    <w:rsid w:val="05387F9B"/>
    <w:rsid w:val="064C2426"/>
    <w:rsid w:val="08482BEC"/>
    <w:rsid w:val="08FCFE38"/>
    <w:rsid w:val="0B7FCCAE"/>
    <w:rsid w:val="0EB76D70"/>
    <w:rsid w:val="10C08978"/>
    <w:rsid w:val="1AF1F114"/>
    <w:rsid w:val="1C8DC175"/>
    <w:rsid w:val="1D255D5A"/>
    <w:rsid w:val="1D9A51BB"/>
    <w:rsid w:val="1E2991D6"/>
    <w:rsid w:val="1F36221C"/>
    <w:rsid w:val="1FC56237"/>
    <w:rsid w:val="20C111B5"/>
    <w:rsid w:val="22F7E292"/>
    <w:rsid w:val="2650FDDE"/>
    <w:rsid w:val="27ECCE3F"/>
    <w:rsid w:val="285574D1"/>
    <w:rsid w:val="30206B22"/>
    <w:rsid w:val="3B854B36"/>
    <w:rsid w:val="3D056384"/>
    <w:rsid w:val="42846EE5"/>
    <w:rsid w:val="42FAD94F"/>
    <w:rsid w:val="46327A11"/>
    <w:rsid w:val="469FC5B8"/>
    <w:rsid w:val="46ADBDF6"/>
    <w:rsid w:val="46B21D84"/>
    <w:rsid w:val="4B9E407F"/>
    <w:rsid w:val="4EBF4535"/>
    <w:rsid w:val="4EE3167A"/>
    <w:rsid w:val="58A12E0E"/>
    <w:rsid w:val="6137665E"/>
    <w:rsid w:val="65AA50B8"/>
    <w:rsid w:val="67462119"/>
    <w:rsid w:val="68414C92"/>
    <w:rsid w:val="684A5595"/>
    <w:rsid w:val="6865B29E"/>
    <w:rsid w:val="686B106E"/>
    <w:rsid w:val="6BEEAEF6"/>
    <w:rsid w:val="6F17A497"/>
    <w:rsid w:val="70B9EA52"/>
    <w:rsid w:val="71C4BFD6"/>
    <w:rsid w:val="74676321"/>
    <w:rsid w:val="74807025"/>
    <w:rsid w:val="7E090966"/>
    <w:rsid w:val="7E5FE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C3A8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82F58"/>
    <w:rPr>
      <w:rFonts w:ascii="Montserrat" w:hAnsi="Montserrat"/>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Montserrat" w:eastAsia="SimSun" w:hAnsi="Montserrat" w:cs="Arial"/>
      <w:color w:val="041F42"/>
      <w:sz w:val="32"/>
      <w:lang w:val="en-AU" w:eastAsia="zh-CN"/>
    </w:rPr>
  </w:style>
  <w:style w:type="character" w:customStyle="1" w:styleId="HeaderChar">
    <w:name w:val="Header Char"/>
    <w:aliases w:val="ŠHeader Char"/>
    <w:basedOn w:val="DefaultParagraphFont"/>
    <w:link w:val="Header"/>
    <w:uiPriority w:val="99"/>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Montserrat" w:eastAsiaTheme="majorEastAsia" w:hAnsi="Montserrat"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Montserrat" w:eastAsia="SimSun" w:hAnsi="Montserrat"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Montserrat" w:eastAsia="SimSun" w:hAnsi="Montserrat"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Montserrat" w:eastAsia="SimSun" w:hAnsi="Montserrat"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052AA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77C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A6"/>
    <w:rPr>
      <w:rFonts w:ascii="Segoe UI" w:hAnsi="Segoe UI" w:cs="Segoe UI"/>
      <w:sz w:val="18"/>
      <w:szCs w:val="18"/>
      <w:lang w:val="en-AU"/>
    </w:rPr>
  </w:style>
  <w:style w:type="character" w:styleId="UnresolvedMention">
    <w:name w:val="Unresolved Mention"/>
    <w:basedOn w:val="DefaultParagraphFont"/>
    <w:uiPriority w:val="99"/>
    <w:semiHidden/>
    <w:unhideWhenUsed/>
    <w:rsid w:val="00934359"/>
    <w:rPr>
      <w:color w:val="605E5C"/>
      <w:shd w:val="clear" w:color="auto" w:fill="E1DFDD"/>
    </w:rPr>
  </w:style>
  <w:style w:type="paragraph" w:styleId="BodyText">
    <w:name w:val="Body Text"/>
    <w:basedOn w:val="Normal"/>
    <w:link w:val="BodyTextChar"/>
    <w:uiPriority w:val="1"/>
    <w:qFormat/>
    <w:rsid w:val="00817E6B"/>
    <w:pPr>
      <w:widowControl w:val="0"/>
      <w:autoSpaceDE w:val="0"/>
      <w:autoSpaceDN w:val="0"/>
      <w:spacing w:before="0" w:line="240" w:lineRule="auto"/>
    </w:pPr>
    <w:rPr>
      <w:rFonts w:ascii="Montserrat Light" w:eastAsia="Montserrat Light" w:hAnsi="Montserrat Light" w:cs="Montserrat Light"/>
      <w:sz w:val="19"/>
      <w:szCs w:val="19"/>
      <w:lang w:val="en-GB" w:eastAsia="en-GB" w:bidi="en-GB"/>
    </w:rPr>
  </w:style>
  <w:style w:type="character" w:customStyle="1" w:styleId="BodyTextChar">
    <w:name w:val="Body Text Char"/>
    <w:basedOn w:val="DefaultParagraphFont"/>
    <w:link w:val="BodyText"/>
    <w:uiPriority w:val="1"/>
    <w:rsid w:val="00817E6B"/>
    <w:rPr>
      <w:rFonts w:ascii="Montserrat Light" w:eastAsia="Montserrat Light" w:hAnsi="Montserrat Light" w:cs="Montserrat Light"/>
      <w:sz w:val="19"/>
      <w:szCs w:val="19"/>
      <w:lang w:val="en-GB" w:eastAsia="en-GB" w:bidi="en-GB"/>
    </w:rPr>
  </w:style>
  <w:style w:type="paragraph" w:customStyle="1" w:styleId="paragraph">
    <w:name w:val="paragraph"/>
    <w:basedOn w:val="Normal"/>
    <w:rsid w:val="005D6066"/>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064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policy-library/associated-documents/pd-2010-0415-01.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policy-library/policies/pd-2010-04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olicy-library/policies/pd-2006-0316/pd-2006-0316-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df60a0-7d1e-4280-9d48-2463bc0c454e">
      <Terms xmlns="http://schemas.microsoft.com/office/infopath/2007/PartnerControls"/>
    </lcf76f155ced4ddcb4097134ff3c332f>
    <TaxCatchAll xmlns="340e47d3-8ad7-4a44-b0dd-257eb51b07e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6" ma:contentTypeDescription="Create a new document." ma:contentTypeScope="" ma:versionID="ea5abb984fb88285ee59fcdd37c10513">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c4455b8581e3fd793558ab977fedb4db"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9ba63e-9a50-4519-abb7-e24e269885e6}" ma:internalName="TaxCatchAll" ma:showField="CatchAllData" ma:web="340e47d3-8ad7-4a44-b0dd-257eb51b0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26B63-A792-4ADF-9C44-05099E209D58}">
  <ds:schemaRefs>
    <ds:schemaRef ds:uri="http://schemas.microsoft.com/sharepoint/v3/contenttype/forms"/>
  </ds:schemaRefs>
</ds:datastoreItem>
</file>

<file path=customXml/itemProps2.xml><?xml version="1.0" encoding="utf-8"?>
<ds:datastoreItem xmlns:ds="http://schemas.openxmlformats.org/officeDocument/2006/customXml" ds:itemID="{754DA0EE-1681-47FC-A590-C1F3A7A05045}">
  <ds:schemaRefs>
    <ds:schemaRef ds:uri="http://schemas.microsoft.com/office/2006/metadata/properties"/>
    <ds:schemaRef ds:uri="http://schemas.microsoft.com/office/infopath/2007/PartnerControls"/>
    <ds:schemaRef ds:uri="bcdf60a0-7d1e-4280-9d48-2463bc0c454e"/>
    <ds:schemaRef ds:uri="340e47d3-8ad7-4a44-b0dd-257eb51b07e1"/>
  </ds:schemaRefs>
</ds:datastoreItem>
</file>

<file path=customXml/itemProps3.xml><?xml version="1.0" encoding="utf-8"?>
<ds:datastoreItem xmlns:ds="http://schemas.openxmlformats.org/officeDocument/2006/customXml" ds:itemID="{D9CB1521-2709-40E2-AB4E-78A4D1D78B20}">
  <ds:schemaRefs>
    <ds:schemaRef ds:uri="http://schemas.openxmlformats.org/officeDocument/2006/bibliography"/>
  </ds:schemaRefs>
</ds:datastoreItem>
</file>

<file path=customXml/itemProps4.xml><?xml version="1.0" encoding="utf-8"?>
<ds:datastoreItem xmlns:ds="http://schemas.openxmlformats.org/officeDocument/2006/customXml" ds:itemID="{CD675905-6DF8-4527-9897-94463AC0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f60a0-7d1e-4280-9d48-2463bc0c454e"/>
    <ds:schemaRef ds:uri="340e47d3-8ad7-4a44-b0dd-257eb51b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2023-02-08T23:43:00Z</dcterms:created>
  <dcterms:modified xsi:type="dcterms:W3CDTF">2023-03-15T02:14:00Z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y fmtid="{D5CDD505-2E9C-101B-9397-08002B2CF9AE}" pid="3" name="MediaServiceImageTags">
    <vt:lpwstr/>
  </property>
</Properties>
</file>